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2F7" w:rsidRDefault="005022F7" w:rsidP="005022F7">
      <w:pPr>
        <w:spacing w:line="360" w:lineRule="auto"/>
        <w:jc w:val="center"/>
      </w:pPr>
      <w:r>
        <w:t>Муниципальное бюджетное  дошкольное образовательное учреждение</w:t>
      </w:r>
    </w:p>
    <w:p w:rsidR="005022F7" w:rsidRDefault="005022F7" w:rsidP="005022F7">
      <w:pPr>
        <w:spacing w:line="360" w:lineRule="auto"/>
        <w:jc w:val="center"/>
      </w:pPr>
      <w:r>
        <w:t>«Детский сад № 8 «Ласточка»</w:t>
      </w:r>
    </w:p>
    <w:p w:rsidR="005022F7" w:rsidRDefault="005022F7" w:rsidP="005022F7">
      <w:pPr>
        <w:rPr>
          <w:sz w:val="28"/>
        </w:rPr>
      </w:pPr>
    </w:p>
    <w:p w:rsidR="005022F7" w:rsidRDefault="005022F7" w:rsidP="005022F7">
      <w:pPr>
        <w:spacing w:after="121" w:line="279" w:lineRule="auto"/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</w:t>
      </w:r>
      <w:r w:rsidRPr="00A474D7">
        <w:rPr>
          <w:b/>
          <w:sz w:val="28"/>
        </w:rPr>
        <w:t>Консультация на тему:</w:t>
      </w:r>
    </w:p>
    <w:p w:rsidR="005022F7" w:rsidRPr="005022F7" w:rsidRDefault="005022F7" w:rsidP="005022F7">
      <w:pPr>
        <w:ind w:left="0"/>
        <w:jc w:val="center"/>
        <w:rPr>
          <w:b/>
          <w:bCs/>
          <w:sz w:val="32"/>
          <w:szCs w:val="28"/>
        </w:rPr>
      </w:pPr>
      <w:r>
        <w:rPr>
          <w:b/>
          <w:noProof/>
          <w:sz w:val="32"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-545465</wp:posOffset>
            </wp:positionV>
            <wp:extent cx="1775460" cy="1727200"/>
            <wp:effectExtent l="19050" t="0" r="0" b="0"/>
            <wp:wrapNone/>
            <wp:docPr id="3" name="Рисунок 1" descr="C:\Users\tereb\Desktop\594b5878643abf352e2d25c618224a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reb\Desktop\594b5878643abf352e2d25c618224a0f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8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72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</w:rPr>
        <w:t xml:space="preserve">                                         </w:t>
      </w:r>
      <w:r w:rsidRPr="00AF3DC0">
        <w:rPr>
          <w:b/>
          <w:sz w:val="32"/>
        </w:rPr>
        <w:t>«</w:t>
      </w:r>
      <w:r w:rsidRPr="005022F7">
        <w:rPr>
          <w:b/>
          <w:bCs/>
          <w:sz w:val="32"/>
          <w:szCs w:val="28"/>
        </w:rPr>
        <w:t>Познавательное развитие</w:t>
      </w:r>
    </w:p>
    <w:p w:rsidR="005022F7" w:rsidRPr="005022F7" w:rsidRDefault="005022F7" w:rsidP="005022F7">
      <w:pPr>
        <w:ind w:left="0"/>
        <w:jc w:val="right"/>
        <w:rPr>
          <w:b/>
          <w:bCs/>
          <w:sz w:val="32"/>
          <w:szCs w:val="28"/>
        </w:rPr>
      </w:pPr>
      <w:r w:rsidRPr="005022F7">
        <w:rPr>
          <w:b/>
          <w:bCs/>
          <w:sz w:val="32"/>
          <w:szCs w:val="28"/>
        </w:rPr>
        <w:t xml:space="preserve"> детей с расстройствами </w:t>
      </w:r>
      <w:proofErr w:type="spellStart"/>
      <w:r w:rsidRPr="005022F7">
        <w:rPr>
          <w:b/>
          <w:bCs/>
          <w:sz w:val="32"/>
          <w:szCs w:val="28"/>
        </w:rPr>
        <w:t>аутистического</w:t>
      </w:r>
      <w:proofErr w:type="spellEnd"/>
      <w:r w:rsidRPr="005022F7">
        <w:rPr>
          <w:b/>
          <w:bCs/>
          <w:sz w:val="32"/>
          <w:szCs w:val="28"/>
        </w:rPr>
        <w:t xml:space="preserve"> спектра </w:t>
      </w:r>
    </w:p>
    <w:p w:rsidR="005022F7" w:rsidRPr="005022F7" w:rsidRDefault="005022F7" w:rsidP="005022F7">
      <w:pPr>
        <w:ind w:left="0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 xml:space="preserve">                                                               </w:t>
      </w:r>
      <w:r w:rsidRPr="005022F7">
        <w:rPr>
          <w:b/>
          <w:bCs/>
          <w:sz w:val="32"/>
          <w:szCs w:val="28"/>
        </w:rPr>
        <w:t>с помощью игр</w:t>
      </w:r>
      <w:r w:rsidRPr="005022F7">
        <w:rPr>
          <w:b/>
          <w:sz w:val="36"/>
        </w:rPr>
        <w:t>»</w:t>
      </w:r>
    </w:p>
    <w:p w:rsidR="005022F7" w:rsidRDefault="005022F7" w:rsidP="005022F7">
      <w:pPr>
        <w:rPr>
          <w:rFonts w:ascii="Calibri" w:eastAsia="Calibri" w:hAnsi="Calibri" w:cs="Calibri"/>
          <w:sz w:val="28"/>
        </w:rPr>
      </w:pPr>
      <w:r w:rsidRPr="00AF3DC0">
        <w:rPr>
          <w:rFonts w:ascii="Calibri" w:eastAsia="Calibri" w:hAnsi="Calibri" w:cs="Calibri"/>
          <w:sz w:val="28"/>
        </w:rPr>
        <w:t xml:space="preserve">     </w:t>
      </w:r>
    </w:p>
    <w:p w:rsidR="005022F7" w:rsidRDefault="005022F7" w:rsidP="005022F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Подготовили: </w:t>
      </w:r>
    </w:p>
    <w:p w:rsidR="005022F7" w:rsidRDefault="005022F7" w:rsidP="005022F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Воспитатель группы № 5 </w:t>
      </w:r>
    </w:p>
    <w:p w:rsidR="005022F7" w:rsidRPr="005963B9" w:rsidRDefault="005022F7" w:rsidP="005022F7">
      <w:pPr>
        <w:jc w:val="right"/>
        <w:rPr>
          <w:b/>
          <w:sz w:val="28"/>
          <w:szCs w:val="28"/>
        </w:rPr>
      </w:pPr>
      <w:proofErr w:type="spellStart"/>
      <w:r w:rsidRPr="005963B9">
        <w:rPr>
          <w:b/>
          <w:sz w:val="28"/>
          <w:szCs w:val="28"/>
        </w:rPr>
        <w:t>Денчик</w:t>
      </w:r>
      <w:proofErr w:type="spellEnd"/>
      <w:r w:rsidRPr="005963B9">
        <w:rPr>
          <w:b/>
          <w:sz w:val="28"/>
          <w:szCs w:val="28"/>
        </w:rPr>
        <w:t xml:space="preserve"> Наталья Николаевна</w:t>
      </w:r>
    </w:p>
    <w:p w:rsidR="005022F7" w:rsidRDefault="005022F7" w:rsidP="005022F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Учитель – дефектолог </w:t>
      </w:r>
    </w:p>
    <w:p w:rsidR="005022F7" w:rsidRPr="00217BEA" w:rsidRDefault="005022F7" w:rsidP="005022F7">
      <w:pPr>
        <w:jc w:val="right"/>
        <w:rPr>
          <w:b/>
          <w:sz w:val="28"/>
          <w:szCs w:val="28"/>
        </w:rPr>
      </w:pPr>
      <w:r w:rsidRPr="005963B9">
        <w:rPr>
          <w:b/>
          <w:sz w:val="28"/>
          <w:szCs w:val="28"/>
        </w:rPr>
        <w:t>Теребенина Юлия Алексеевна</w:t>
      </w:r>
    </w:p>
    <w:p w:rsidR="00437849" w:rsidRPr="00B735F8" w:rsidRDefault="00437849" w:rsidP="00B735F8">
      <w:pPr>
        <w:ind w:left="0"/>
        <w:rPr>
          <w:sz w:val="28"/>
          <w:szCs w:val="28"/>
        </w:rPr>
      </w:pPr>
    </w:p>
    <w:p w:rsidR="00437849" w:rsidRPr="00B735F8" w:rsidRDefault="00437849" w:rsidP="00AF4216">
      <w:pPr>
        <w:ind w:left="0" w:firstLine="709"/>
        <w:jc w:val="both"/>
        <w:rPr>
          <w:sz w:val="28"/>
          <w:szCs w:val="28"/>
        </w:rPr>
      </w:pPr>
      <w:r w:rsidRPr="00B735F8">
        <w:rPr>
          <w:sz w:val="28"/>
          <w:szCs w:val="28"/>
        </w:rPr>
        <w:t xml:space="preserve">У детей с РАС </w:t>
      </w:r>
      <w:r w:rsidR="005022F7">
        <w:rPr>
          <w:sz w:val="28"/>
          <w:szCs w:val="28"/>
        </w:rPr>
        <w:t xml:space="preserve">(расстройствами </w:t>
      </w:r>
      <w:proofErr w:type="spellStart"/>
      <w:r w:rsidR="005022F7">
        <w:rPr>
          <w:sz w:val="28"/>
          <w:szCs w:val="28"/>
        </w:rPr>
        <w:t>аутистического</w:t>
      </w:r>
      <w:proofErr w:type="spellEnd"/>
      <w:r w:rsidR="005022F7">
        <w:rPr>
          <w:sz w:val="28"/>
          <w:szCs w:val="28"/>
        </w:rPr>
        <w:t xml:space="preserve"> спектра) </w:t>
      </w:r>
      <w:r w:rsidRPr="00B735F8">
        <w:rPr>
          <w:sz w:val="28"/>
          <w:szCs w:val="28"/>
        </w:rPr>
        <w:t>наблюдаются грубые нарушения целенаправленности и произвольности внимания. Однако яркие впечатления могут буквально завораживать детей. Дети с РАС, как правило, испытывают трудности в организации своего внимания и очень отвлекаемы. Их внимание устойчиво  буквально в течение нескольких минут, иногда и секунд. Даже при сформированном адекватном поведении остаются выраженная рассеянность, частые</w:t>
      </w:r>
      <w:r w:rsidRPr="00F166D2">
        <w:rPr>
          <w:sz w:val="28"/>
          <w:szCs w:val="28"/>
        </w:rPr>
        <w:t xml:space="preserve"> </w:t>
      </w:r>
      <w:r w:rsidRPr="00B735F8">
        <w:rPr>
          <w:sz w:val="28"/>
          <w:szCs w:val="28"/>
        </w:rPr>
        <w:t>отвлечения. Поведение таких детей стереотипно, однообразно, плохо контролируется, часто они как 6ы не видят и не слышат педагога, во время занятия они могут  быть заняты своими играми. Возможны неадекватные реакции — оживление и смех, или испуг и плач, или стереотипное двигательное и речевое возбуждение, стремление, не слушая других, постоянно говорить на какую-то особую тему. Характерны проявления негативизма, резкий отказ от выполнения заданий. Такие дети с трудом приспосабливаются к переменам - к новым условиям, людям, способу выполнения задания, неожиданному изменению уже освоенного порядка.</w:t>
      </w:r>
    </w:p>
    <w:p w:rsidR="00437849" w:rsidRPr="00B735F8" w:rsidRDefault="00B554CC" w:rsidP="00AF4216">
      <w:pPr>
        <w:ind w:left="0" w:firstLine="709"/>
        <w:jc w:val="both"/>
        <w:rPr>
          <w:sz w:val="28"/>
          <w:szCs w:val="28"/>
        </w:rPr>
      </w:pPr>
      <w:r w:rsidRPr="00B554CC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0" o:spid="_x0000_s1026" type="#_x0000_t202" style="position:absolute;left:0;text-align:left;margin-left:0;margin-top:491.95pt;width:351.4pt;height:4.35pt;z-index:-251658752;visibility:visible;mso-wrap-distance-left:0;mso-wrap-distance-right:0" filled="f" stroked="f">
            <v:textbox inset="0,0,0,0">
              <w:txbxContent>
                <w:p w:rsidR="00437849" w:rsidRDefault="00437849">
                  <w:pPr>
                    <w:spacing w:line="82" w:lineRule="exact"/>
                    <w:ind w:left="0" w:right="72"/>
                    <w:jc w:val="right"/>
                    <w:rPr>
                      <w:rFonts w:ascii="Courier New" w:hAnsi="Courier New" w:cs="Courier New"/>
                      <w:i/>
                      <w:iCs/>
                      <w:spacing w:val="0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Courier New" w:hAnsi="Courier New" w:cs="Courier New"/>
                      <w:i/>
                      <w:iCs/>
                      <w:spacing w:val="0"/>
                      <w:sz w:val="16"/>
                      <w:szCs w:val="16"/>
                    </w:rPr>
                    <w:t>лп</w:t>
                  </w:r>
                  <w:proofErr w:type="spellEnd"/>
                </w:p>
              </w:txbxContent>
            </v:textbox>
            <w10:wrap type="square"/>
          </v:shape>
        </w:pict>
      </w:r>
      <w:r w:rsidR="00437849" w:rsidRPr="00B735F8">
        <w:rPr>
          <w:sz w:val="28"/>
          <w:szCs w:val="28"/>
        </w:rPr>
        <w:t xml:space="preserve">В восприятии ребенка с РАС отмечается также нарушение ориентировки в пространстве, искажение целостной картины реального предметного мира. Для них важен не предмет в целом, а отдельные его сенсорные качества: звуки, форма и фактура предметов, их цвет. Они </w:t>
      </w:r>
      <w:proofErr w:type="gramStart"/>
      <w:r w:rsidR="00437849" w:rsidRPr="00B735F8">
        <w:rPr>
          <w:sz w:val="28"/>
          <w:szCs w:val="28"/>
        </w:rPr>
        <w:t>повышено</w:t>
      </w:r>
      <w:proofErr w:type="gramEnd"/>
      <w:r w:rsidR="00437849" w:rsidRPr="00B735F8">
        <w:rPr>
          <w:sz w:val="28"/>
          <w:szCs w:val="28"/>
        </w:rPr>
        <w:t xml:space="preserve"> чувствительны к запахам, окружающие предметы обследуют с помощью обнюхивания и облизывания.</w:t>
      </w:r>
    </w:p>
    <w:p w:rsidR="00437849" w:rsidRPr="00B735F8" w:rsidRDefault="00437849" w:rsidP="00AF4216">
      <w:pPr>
        <w:ind w:left="0" w:firstLine="709"/>
        <w:jc w:val="both"/>
        <w:rPr>
          <w:sz w:val="28"/>
          <w:szCs w:val="28"/>
        </w:rPr>
      </w:pPr>
      <w:r w:rsidRPr="00B735F8">
        <w:rPr>
          <w:sz w:val="28"/>
          <w:szCs w:val="28"/>
        </w:rPr>
        <w:t xml:space="preserve">С самого раннего возраста у детей с РАС отмечается хорошая механическая память, что создает условия для сохранения следов эмоциональных переживаний. </w:t>
      </w:r>
    </w:p>
    <w:p w:rsidR="00437849" w:rsidRPr="00B735F8" w:rsidRDefault="00437849" w:rsidP="00AF4216">
      <w:pPr>
        <w:ind w:left="0" w:firstLine="709"/>
        <w:jc w:val="both"/>
        <w:rPr>
          <w:sz w:val="28"/>
          <w:szCs w:val="28"/>
        </w:rPr>
      </w:pPr>
      <w:r w:rsidRPr="00B735F8">
        <w:rPr>
          <w:sz w:val="28"/>
          <w:szCs w:val="28"/>
        </w:rPr>
        <w:t xml:space="preserve">Одним из эффективных средств развития познавательных способностей детей является игра, так как игровые моменты делают процесс познания более продуктивным. Она в равной степени способствует как приобретению знаний, активизируя этот процесс, так и развитию многих качеств личности. Обучающая игра включает в себя цель, средства, процесс и результат. В ходе </w:t>
      </w:r>
      <w:r w:rsidRPr="00B735F8">
        <w:rPr>
          <w:sz w:val="28"/>
          <w:szCs w:val="28"/>
        </w:rPr>
        <w:lastRenderedPageBreak/>
        <w:t>игры дошкольники незаметно для себя выполняют различные упражнения, где им самим приходится сравнивать, выполнять арифметические действия, тренироваться в устном счёте, решать задачи. Игра ставит воспитанников  в условие поиска, дети стремятся быть быстрыми, находчивыми, чётко выполнять задания, соблюдая правила игры. У детей развивается чувство ответственности, воля, характер. Необходимо добиваться того, чтобы игра была не только формой усвоения отдельных знаний и умений, но и способствовала 6ы общему развитию ребёнка, служила формированию его способностей, в том числе и познавательных. Здесь развивается кругозор, сообразительность. Игра даёт возможность переключаться с одного вида деятельности на другой и тем самым снимать усталость, утомляемость.</w:t>
      </w:r>
    </w:p>
    <w:p w:rsidR="00437849" w:rsidRPr="00B735F8" w:rsidRDefault="00437849" w:rsidP="00AF4216">
      <w:pPr>
        <w:ind w:left="0" w:right="36" w:firstLine="709"/>
        <w:jc w:val="both"/>
        <w:rPr>
          <w:sz w:val="28"/>
          <w:szCs w:val="28"/>
        </w:rPr>
      </w:pPr>
      <w:r w:rsidRPr="00B735F8">
        <w:rPr>
          <w:sz w:val="28"/>
          <w:szCs w:val="28"/>
        </w:rPr>
        <w:t>При подборе игры необходимо учитывать склонности ребенка, стараться по возможности связывать задания с интересами воспитанников, это один их главных принципов при работе с детьми с РАС.</w:t>
      </w:r>
    </w:p>
    <w:p w:rsidR="00437849" w:rsidRPr="00B735F8" w:rsidRDefault="00437849" w:rsidP="00AF4216">
      <w:pPr>
        <w:ind w:left="0" w:firstLine="709"/>
        <w:jc w:val="both"/>
        <w:rPr>
          <w:sz w:val="28"/>
          <w:szCs w:val="28"/>
        </w:rPr>
      </w:pPr>
      <w:r w:rsidRPr="00B735F8">
        <w:rPr>
          <w:sz w:val="28"/>
          <w:szCs w:val="28"/>
        </w:rPr>
        <w:t>Основой при организации игр для детей с РАС должны стать стереотипная (как основа взаимодействия) и сенсорная (как возможность установления контакта) игры.</w:t>
      </w:r>
    </w:p>
    <w:p w:rsidR="00437849" w:rsidRPr="00B735F8" w:rsidRDefault="00437849" w:rsidP="00AF4216">
      <w:pPr>
        <w:ind w:left="0" w:firstLine="709"/>
        <w:jc w:val="both"/>
        <w:rPr>
          <w:sz w:val="28"/>
          <w:szCs w:val="28"/>
        </w:rPr>
      </w:pPr>
      <w:r w:rsidRPr="00B735F8">
        <w:rPr>
          <w:sz w:val="28"/>
          <w:szCs w:val="28"/>
        </w:rPr>
        <w:t>Для всех видов игр характерны общие закономерности:</w:t>
      </w:r>
    </w:p>
    <w:p w:rsidR="00437849" w:rsidRPr="00B735F8" w:rsidRDefault="009D2C64" w:rsidP="00AF4216">
      <w:p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37849" w:rsidRPr="00B735F8">
        <w:rPr>
          <w:sz w:val="28"/>
          <w:szCs w:val="28"/>
        </w:rPr>
        <w:t>повторяемость;</w:t>
      </w:r>
    </w:p>
    <w:p w:rsidR="00437849" w:rsidRPr="00B735F8" w:rsidRDefault="009D2C64" w:rsidP="00AF4216">
      <w:p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C50F4">
        <w:rPr>
          <w:sz w:val="28"/>
          <w:szCs w:val="28"/>
        </w:rPr>
        <w:t>путь от ребенка</w:t>
      </w:r>
      <w:r w:rsidR="00437849" w:rsidRPr="00B735F8">
        <w:rPr>
          <w:sz w:val="28"/>
          <w:szCs w:val="28"/>
        </w:rPr>
        <w:t>: недопустимо навязывать ребенку игру, это бесполезно и</w:t>
      </w:r>
      <w:r w:rsidR="00EC50F4">
        <w:rPr>
          <w:sz w:val="28"/>
          <w:szCs w:val="28"/>
        </w:rPr>
        <w:t xml:space="preserve"> даже вредно, </w:t>
      </w:r>
      <w:r w:rsidR="00437849" w:rsidRPr="00B735F8">
        <w:rPr>
          <w:sz w:val="28"/>
          <w:szCs w:val="28"/>
        </w:rPr>
        <w:t>игра достигнет своей цели лишь в случае, е</w:t>
      </w:r>
      <w:r w:rsidR="00EC50F4">
        <w:rPr>
          <w:sz w:val="28"/>
          <w:szCs w:val="28"/>
        </w:rPr>
        <w:t xml:space="preserve">сли ребенок сам захотел в нее </w:t>
      </w:r>
      <w:r w:rsidR="00437849" w:rsidRPr="00B735F8">
        <w:rPr>
          <w:sz w:val="28"/>
          <w:szCs w:val="28"/>
        </w:rPr>
        <w:t>поиграть;</w:t>
      </w:r>
    </w:p>
    <w:p w:rsidR="00437849" w:rsidRPr="00B735F8" w:rsidRDefault="009D2C64" w:rsidP="00AF4216">
      <w:pPr>
        <w:ind w:left="0" w:right="144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37849" w:rsidRPr="00B735F8">
        <w:rPr>
          <w:sz w:val="28"/>
          <w:szCs w:val="28"/>
        </w:rPr>
        <w:t>каждая игра требует развития внутри себя - введения новых элементов сюжета и действующих лиц, использование различных приемов и методов.</w:t>
      </w:r>
    </w:p>
    <w:p w:rsidR="00437849" w:rsidRPr="00B735F8" w:rsidRDefault="00437849" w:rsidP="00AF4216">
      <w:pPr>
        <w:pStyle w:val="af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35F8">
        <w:rPr>
          <w:sz w:val="28"/>
          <w:szCs w:val="28"/>
        </w:rPr>
        <w:t xml:space="preserve">Педагогами группы был подобран материал, включающий цикл дидактических игр по </w:t>
      </w:r>
      <w:r w:rsidR="00FE639C">
        <w:rPr>
          <w:sz w:val="28"/>
          <w:szCs w:val="28"/>
        </w:rPr>
        <w:t>основным</w:t>
      </w:r>
      <w:r w:rsidRPr="00B735F8">
        <w:rPr>
          <w:sz w:val="28"/>
          <w:szCs w:val="28"/>
        </w:rPr>
        <w:t xml:space="preserve"> лексическим темам. В рамках каждой темы представлены ряды дидактических игр, способствующих познавательному развитию, а так же развитию когнитивных функций, совершенствованию мелкой моторики у дошкольников с РАС. Их можно использовать как в свободной деятельности детей, так и на индивидуальных или подгрупповых занятиях.</w:t>
      </w:r>
    </w:p>
    <w:p w:rsidR="005022F7" w:rsidRDefault="005022F7" w:rsidP="00EC50F4">
      <w:pPr>
        <w:pStyle w:val="af5"/>
        <w:shd w:val="clear" w:color="auto" w:fill="FFFFFF"/>
        <w:spacing w:before="0" w:beforeAutospacing="0" w:after="0" w:afterAutospacing="0"/>
        <w:jc w:val="center"/>
        <w:rPr>
          <w:rStyle w:val="af7"/>
          <w:b/>
          <w:bCs/>
          <w:i w:val="0"/>
          <w:color w:val="212529"/>
          <w:sz w:val="28"/>
          <w:szCs w:val="28"/>
        </w:rPr>
      </w:pPr>
    </w:p>
    <w:p w:rsidR="00437849" w:rsidRPr="00FE639C" w:rsidRDefault="005022F7" w:rsidP="00EC50F4">
      <w:pPr>
        <w:pStyle w:val="af5"/>
        <w:shd w:val="clear" w:color="auto" w:fill="FFFFFF"/>
        <w:spacing w:before="0" w:beforeAutospacing="0" w:after="0" w:afterAutospacing="0"/>
        <w:jc w:val="center"/>
        <w:rPr>
          <w:rStyle w:val="af7"/>
          <w:i w:val="0"/>
          <w:iCs w:val="0"/>
          <w:color w:val="212529"/>
          <w:sz w:val="28"/>
          <w:szCs w:val="28"/>
        </w:rPr>
      </w:pPr>
      <w:r w:rsidRPr="00FE639C">
        <w:rPr>
          <w:rStyle w:val="af7"/>
          <w:b/>
          <w:bCs/>
          <w:i w:val="0"/>
          <w:color w:val="212529"/>
          <w:sz w:val="28"/>
          <w:szCs w:val="28"/>
        </w:rPr>
        <w:t xml:space="preserve"> </w:t>
      </w:r>
      <w:r w:rsidR="00437849" w:rsidRPr="00FE639C">
        <w:rPr>
          <w:rStyle w:val="af7"/>
          <w:b/>
          <w:bCs/>
          <w:i w:val="0"/>
          <w:color w:val="212529"/>
          <w:sz w:val="28"/>
          <w:szCs w:val="28"/>
        </w:rPr>
        <w:t>«Дидактические игры для детей дошкольного возраста с РАС для формирования и развития познавательной активности и сенсорных эталонов»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7"/>
          <w:b/>
          <w:bCs/>
          <w:color w:val="212529"/>
          <w:sz w:val="28"/>
          <w:szCs w:val="28"/>
        </w:rPr>
        <w:t>Лексическая тема «Осень»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6"/>
          <w:color w:val="212529"/>
          <w:sz w:val="28"/>
          <w:szCs w:val="28"/>
        </w:rPr>
        <w:t>-Найди признаки осени (найди по тени)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Материалы: цветной вариант и контурный.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На столе разложить игровое поле с тенями и цветные изображения предметов. Дети рассматривают картинки. Педагог проговаривает названия предметов. Затем детям необходимо найти соответствующую цветную картинку и наложить её на нужную тень. 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6"/>
          <w:color w:val="212529"/>
          <w:sz w:val="28"/>
          <w:szCs w:val="28"/>
        </w:rPr>
        <w:t>-Игра «Дождик»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lastRenderedPageBreak/>
        <w:t>Материал: белый картон с нарисованной на нем тучкой, доска для пластилина, стека, пластилин синего цвета, салфетки, аудиозапись дождя.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Рисуем дождь, размазывая маленькие шарики пальцем вниз, произвольно располагая капли на рисунке.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6"/>
          <w:color w:val="212529"/>
          <w:sz w:val="28"/>
          <w:szCs w:val="28"/>
        </w:rPr>
        <w:t>-«Подбери листочки»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Материал: кленовые листочки зеленого, желтого, красного цвета, деревья с листочками желтого, красного, зеленого цветов.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Предложить ребенку разложить листочки к деревьям с листочками соответствующего цвета. 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6"/>
          <w:color w:val="212529"/>
          <w:sz w:val="28"/>
          <w:szCs w:val="28"/>
        </w:rPr>
        <w:t>-Сенсорная коробка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proofErr w:type="gramStart"/>
      <w:r w:rsidRPr="00B735F8">
        <w:rPr>
          <w:color w:val="212529"/>
          <w:sz w:val="28"/>
          <w:szCs w:val="28"/>
        </w:rPr>
        <w:t>Материал: наполнение коробки – фасоль, горох, чечевица, фигурки, предметы соответственно лексической теме.</w:t>
      </w:r>
      <w:proofErr w:type="gramEnd"/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Знакомство с содержимым - высыпаем все в коробку и отдаем ребенку, пусть трогает, щупает.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7"/>
          <w:b/>
          <w:bCs/>
          <w:color w:val="212529"/>
          <w:sz w:val="28"/>
          <w:szCs w:val="28"/>
        </w:rPr>
        <w:t>Лексическая тема «Овощи»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6"/>
          <w:color w:val="212529"/>
          <w:sz w:val="28"/>
          <w:szCs w:val="28"/>
        </w:rPr>
        <w:t>-«Овощи на грядке»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Материал: ламинированная картинка с изображением грядок, ряды грядок представлены не до конца заполненными, вместо них липучки, картинки овощей на липучках.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Детям предлагается вернуть овощи на грядки. 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6"/>
          <w:color w:val="212529"/>
          <w:sz w:val="28"/>
          <w:szCs w:val="28"/>
        </w:rPr>
        <w:t>-Волшебный мешочек с муляжами овощей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Материал: мешочек, муляжи овощей, соответствующие картинки;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Ребенок опускает руку в мешочек, ощупывает муляж, достает его и соотносит с соответствующим изображением.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6"/>
          <w:color w:val="212529"/>
          <w:sz w:val="28"/>
          <w:szCs w:val="28"/>
        </w:rPr>
        <w:t>-Игра «Найди овощ» (найди по тени)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Материалы: цветной вариант и контурный.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На столе разложить игровое поле с тенями и цветные изображения предметов. Дети рассматривают картинки. Затем детям необходимо найти соответствующую цветную картинку и наложить её на нужную тень.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7"/>
          <w:b/>
          <w:bCs/>
          <w:color w:val="212529"/>
          <w:sz w:val="28"/>
          <w:szCs w:val="28"/>
        </w:rPr>
        <w:t>Лексическая тема «Фрукты»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6"/>
          <w:color w:val="212529"/>
          <w:sz w:val="28"/>
          <w:szCs w:val="28"/>
        </w:rPr>
        <w:t>-«Фрукты в саду»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Материал: ламинированная картинка с изображением плодовых деревьев в саду, картинки фруктов на липучках.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Детям предлагается вернуть плоды на деревья. 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6"/>
          <w:color w:val="212529"/>
          <w:sz w:val="28"/>
          <w:szCs w:val="28"/>
        </w:rPr>
        <w:t>-Волшебный мешочек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Материал: мешочек, муляжи фруктов, соответствующие картинки;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Ребенок опускает руку в мешочек, ощупывает муляж, достает его и соотносит с соответствующим изображением. 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6"/>
          <w:color w:val="212529"/>
          <w:sz w:val="28"/>
          <w:szCs w:val="28"/>
        </w:rPr>
        <w:t>-Игра «Разложи фрукты на подносы»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proofErr w:type="gramStart"/>
      <w:r w:rsidRPr="00B735F8">
        <w:rPr>
          <w:color w:val="212529"/>
          <w:sz w:val="28"/>
          <w:szCs w:val="28"/>
        </w:rPr>
        <w:t>Материалы: деревянные фигурки фруктов (лимоны, яблоки, груши) и к ним картонные подносы трех цветов (желтый, красный, зеленый)</w:t>
      </w:r>
      <w:proofErr w:type="gramEnd"/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Разложить на подносы фрукты так, чтобы его цвет совпадал с цветом подноса. 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6"/>
          <w:color w:val="212529"/>
          <w:sz w:val="28"/>
          <w:szCs w:val="28"/>
        </w:rPr>
        <w:t>-Игра «Разложи овощи и фрукты»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Материалы</w:t>
      </w:r>
      <w:r w:rsidRPr="00B735F8">
        <w:rPr>
          <w:rStyle w:val="af6"/>
          <w:color w:val="212529"/>
          <w:sz w:val="28"/>
          <w:szCs w:val="28"/>
        </w:rPr>
        <w:t>:</w:t>
      </w:r>
      <w:r w:rsidRPr="00B735F8">
        <w:rPr>
          <w:color w:val="212529"/>
          <w:sz w:val="28"/>
          <w:szCs w:val="28"/>
        </w:rPr>
        <w:t> деревянные фигурки овощей и фруктов, бумажные ящик и корзина.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lastRenderedPageBreak/>
        <w:t>Разложить овощи, фрукты соответственно в корзинку или ящик.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7"/>
          <w:b/>
          <w:bCs/>
          <w:color w:val="212529"/>
          <w:sz w:val="28"/>
          <w:szCs w:val="28"/>
        </w:rPr>
        <w:t>Лексическая тема «Деревья»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6"/>
          <w:color w:val="212529"/>
          <w:sz w:val="28"/>
          <w:szCs w:val="28"/>
        </w:rPr>
        <w:t>«С какого дерева листок?»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Материалы: карточка с изображением деревьев, «лупы» с листочками с соответствующих деревьев.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Перед детьми раскладываются осенние листочки с разных деревьев. Ребенок берет по одному листочку и называет дерево, с которого этот листик упал. 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6"/>
          <w:color w:val="212529"/>
          <w:sz w:val="28"/>
          <w:szCs w:val="28"/>
        </w:rPr>
        <w:t>-«Рисуем дерево на песке»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Материалы: сенсорная песочница, изображение дерева. 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6"/>
          <w:color w:val="212529"/>
          <w:sz w:val="28"/>
          <w:szCs w:val="28"/>
        </w:rPr>
        <w:t>-«Осенний лист»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Материалы: картонный лист белого цвета, желтые нитки.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Обмотать лист желтыми нитками, чтобы он стал осенним.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7"/>
          <w:b/>
          <w:bCs/>
          <w:color w:val="212529"/>
          <w:sz w:val="28"/>
          <w:szCs w:val="28"/>
        </w:rPr>
        <w:t>Лексическая тема «Дикие животные»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6"/>
          <w:color w:val="212529"/>
          <w:sz w:val="28"/>
          <w:szCs w:val="28"/>
        </w:rPr>
        <w:t>-«Угадай кто?»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Материалы: фигурки диких животных и картинки с изображением этих животных.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Дети соотносят фигурку животного с его изображением. 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6"/>
          <w:color w:val="212529"/>
          <w:sz w:val="28"/>
          <w:szCs w:val="28"/>
        </w:rPr>
        <w:t>-«Чей хвост?»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Материалы: печатный материал, маркер «пиши-стирай»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Педагог предлагает ребёнку соединить фломастером животное и его хвост.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 </w:t>
      </w:r>
      <w:r w:rsidRPr="00B735F8">
        <w:rPr>
          <w:rStyle w:val="af6"/>
          <w:color w:val="212529"/>
          <w:sz w:val="28"/>
          <w:szCs w:val="28"/>
        </w:rPr>
        <w:t>-«Спрячь животное»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Материалы: картинки с изображением диких животных, плоскостная елочка.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Ребёнку необходимо спрятать за елочкой животное по называнию педагогом.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 </w:t>
      </w:r>
      <w:r w:rsidRPr="00B735F8">
        <w:rPr>
          <w:rStyle w:val="af7"/>
          <w:b/>
          <w:bCs/>
          <w:color w:val="212529"/>
          <w:sz w:val="28"/>
          <w:szCs w:val="28"/>
        </w:rPr>
        <w:t>Лексическая тема «Домашние животные»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6"/>
          <w:color w:val="212529"/>
          <w:sz w:val="28"/>
          <w:szCs w:val="28"/>
        </w:rPr>
        <w:t>-«</w:t>
      </w:r>
      <w:proofErr w:type="gramStart"/>
      <w:r w:rsidRPr="00B735F8">
        <w:rPr>
          <w:rStyle w:val="af6"/>
          <w:color w:val="212529"/>
          <w:sz w:val="28"/>
          <w:szCs w:val="28"/>
        </w:rPr>
        <w:t>Угадай</w:t>
      </w:r>
      <w:proofErr w:type="gramEnd"/>
      <w:r w:rsidRPr="00B735F8">
        <w:rPr>
          <w:rStyle w:val="af6"/>
          <w:color w:val="212529"/>
          <w:sz w:val="28"/>
          <w:szCs w:val="28"/>
        </w:rPr>
        <w:t xml:space="preserve"> кто подал голос»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Материалы: телефон, фигурки домашних животных или картинки с изображением домашних животных.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Педагог включает аудиозаписи с голосами разных животных, а ребенок угадывает какое животное, издает эти звуки.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6"/>
          <w:color w:val="212529"/>
          <w:sz w:val="28"/>
          <w:szCs w:val="28"/>
        </w:rPr>
        <w:t>-«Накорми животное»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Материалы: деревянные фигурки животных, деревянные тарелочки с изображением угощений для животных.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Педагог раскладывает перед ребёнком персонажей и лакомства. Предлагает накормить персонажей.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 </w:t>
      </w:r>
      <w:r w:rsidRPr="00B735F8">
        <w:rPr>
          <w:rStyle w:val="af6"/>
          <w:color w:val="212529"/>
          <w:sz w:val="28"/>
          <w:szCs w:val="28"/>
        </w:rPr>
        <w:t>«На ферме</w:t>
      </w:r>
      <w:proofErr w:type="gramStart"/>
      <w:r w:rsidRPr="00B735F8">
        <w:rPr>
          <w:rStyle w:val="af6"/>
          <w:color w:val="212529"/>
          <w:sz w:val="28"/>
          <w:szCs w:val="28"/>
        </w:rPr>
        <w:t>»(</w:t>
      </w:r>
      <w:proofErr w:type="gramEnd"/>
      <w:r w:rsidRPr="00B735F8">
        <w:rPr>
          <w:rStyle w:val="af6"/>
          <w:color w:val="212529"/>
          <w:sz w:val="28"/>
          <w:szCs w:val="28"/>
        </w:rPr>
        <w:t>пространство)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Материалы: деревянное поле, деревянные фигурки животных.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По инструкции педагога ребенок расставляет фигурки (</w:t>
      </w:r>
      <w:proofErr w:type="gramStart"/>
      <w:r w:rsidRPr="00B735F8">
        <w:rPr>
          <w:color w:val="212529"/>
          <w:sz w:val="28"/>
          <w:szCs w:val="28"/>
        </w:rPr>
        <w:t>перед</w:t>
      </w:r>
      <w:proofErr w:type="gramEnd"/>
      <w:r w:rsidRPr="00B735F8">
        <w:rPr>
          <w:color w:val="212529"/>
          <w:sz w:val="28"/>
          <w:szCs w:val="28"/>
        </w:rPr>
        <w:t>, за, слева, справа и т.д.)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7"/>
          <w:b/>
          <w:bCs/>
          <w:color w:val="212529"/>
          <w:sz w:val="28"/>
          <w:szCs w:val="28"/>
        </w:rPr>
        <w:t>Лексическая тема «Домашние птицы»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6"/>
          <w:color w:val="212529"/>
          <w:sz w:val="28"/>
          <w:szCs w:val="28"/>
        </w:rPr>
        <w:t>-«Что за птица?»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Материалы: телефон, фигурки домашних птиц или картинки с изображением домашних птиц.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Педагог включает аудиозаписи с голосами разных птиц, а ребенок угадывает какая птица издает эти звуки.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 </w:t>
      </w:r>
      <w:r w:rsidRPr="00B735F8">
        <w:rPr>
          <w:rStyle w:val="af6"/>
          <w:color w:val="212529"/>
          <w:sz w:val="28"/>
          <w:szCs w:val="28"/>
        </w:rPr>
        <w:t>-«Верни хвост петуху»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lastRenderedPageBreak/>
        <w:t>Материалы: силуэт петушка, разноцветные прищепки.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К силуэту петушка ребенок прикрепляет разноцветные прищепки. </w:t>
      </w:r>
    </w:p>
    <w:p w:rsidR="00EC50F4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rStyle w:val="af6"/>
          <w:color w:val="212529"/>
          <w:sz w:val="28"/>
          <w:szCs w:val="28"/>
        </w:rPr>
      </w:pPr>
      <w:r w:rsidRPr="00B735F8">
        <w:rPr>
          <w:rStyle w:val="af6"/>
          <w:color w:val="212529"/>
          <w:sz w:val="28"/>
          <w:szCs w:val="28"/>
        </w:rPr>
        <w:t>-«Покорми цыплят крупой»</w:t>
      </w:r>
      <w:r w:rsidR="00EC50F4">
        <w:rPr>
          <w:rStyle w:val="af6"/>
          <w:color w:val="212529"/>
          <w:sz w:val="28"/>
          <w:szCs w:val="28"/>
        </w:rPr>
        <w:t xml:space="preserve"> 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Материалы:</w:t>
      </w:r>
      <w:r w:rsidRPr="00B735F8">
        <w:rPr>
          <w:rStyle w:val="af6"/>
          <w:color w:val="212529"/>
          <w:sz w:val="28"/>
          <w:szCs w:val="28"/>
        </w:rPr>
        <w:t> </w:t>
      </w:r>
      <w:r w:rsidRPr="00B735F8">
        <w:rPr>
          <w:color w:val="212529"/>
          <w:sz w:val="28"/>
          <w:szCs w:val="28"/>
        </w:rPr>
        <w:t>пластилин, изображение курочки и цыплят, салфетки, доска для лепки для каждого ребенка.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Из пластилина сделаем зернышки. Дети лепят зернышки и кладут тарелочку, закрепляя понятие один и много.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 </w:t>
      </w:r>
      <w:r w:rsidRPr="00B735F8">
        <w:rPr>
          <w:rStyle w:val="af6"/>
          <w:color w:val="212529"/>
          <w:sz w:val="28"/>
          <w:szCs w:val="28"/>
        </w:rPr>
        <w:t>-«Забор для петушка»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Материалы: счетные палочки, карточка, силуэт петуха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Выложить картинку способом наложения; используя образец; самостоятельно, без шаблона; по памяти.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 </w:t>
      </w:r>
      <w:r w:rsidRPr="00B735F8">
        <w:rPr>
          <w:rStyle w:val="af7"/>
          <w:b/>
          <w:bCs/>
          <w:color w:val="212529"/>
          <w:sz w:val="28"/>
          <w:szCs w:val="28"/>
        </w:rPr>
        <w:t>Лексическая тема «Зима»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6"/>
          <w:color w:val="212529"/>
          <w:sz w:val="28"/>
          <w:szCs w:val="28"/>
        </w:rPr>
        <w:t>-«Зимушка-зима»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Материалы: игровое поле, картинки с признаками времен года.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Ребенку предлагается выбрать картинки с признаками зимы. 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6"/>
          <w:color w:val="212529"/>
          <w:sz w:val="28"/>
          <w:szCs w:val="28"/>
        </w:rPr>
        <w:t>-«Укрась снеговика» («варежки</w:t>
      </w:r>
      <w:proofErr w:type="gramStart"/>
      <w:r w:rsidRPr="00B735F8">
        <w:rPr>
          <w:rStyle w:val="af6"/>
          <w:color w:val="212529"/>
          <w:sz w:val="28"/>
          <w:szCs w:val="28"/>
        </w:rPr>
        <w:t>»-</w:t>
      </w:r>
      <w:proofErr w:type="gramEnd"/>
      <w:r w:rsidRPr="00B735F8">
        <w:rPr>
          <w:rStyle w:val="af6"/>
          <w:color w:val="212529"/>
          <w:sz w:val="28"/>
          <w:szCs w:val="28"/>
        </w:rPr>
        <w:t>прищепки)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Материалы: прищепки, шаблон снеговика.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Прищепки «варежки» прикрепляем на шаблон снеговика.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6"/>
          <w:color w:val="212529"/>
          <w:sz w:val="28"/>
          <w:szCs w:val="28"/>
        </w:rPr>
        <w:t>-«Попади снежком»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Материалы: листы белой бумаги.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Сделаем «снежки». Для этого берем лист бумаги в руки - мнем его и сжимаем шарика. Затем ребенок бросает «снежки» в корзину. Необходимо точно попасть ими в цель.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6"/>
          <w:color w:val="212529"/>
          <w:sz w:val="28"/>
          <w:szCs w:val="28"/>
        </w:rPr>
        <w:t>-«Снежный ком»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Материалы: фольга, предметы зимней тематики.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Заворачиваем игрушки в фольгу, даём ребенку разворачивать.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7"/>
          <w:b/>
          <w:bCs/>
          <w:color w:val="212529"/>
          <w:sz w:val="28"/>
          <w:szCs w:val="28"/>
        </w:rPr>
        <w:t>Лексическая тема «Зимующие птицы»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6"/>
          <w:color w:val="212529"/>
          <w:sz w:val="28"/>
          <w:szCs w:val="28"/>
        </w:rPr>
        <w:t>- «Найди птицу»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Материалы: сенсорная песочница, кисточка, картинки с изображением зимующих птиц.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Ребенок кисточкой очищает от песка картинки.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6"/>
          <w:color w:val="212529"/>
          <w:sz w:val="28"/>
          <w:szCs w:val="28"/>
        </w:rPr>
        <w:t>-«Покорми снегиря рябиной»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Материалы: ламинированный лист с изображением снегиря и веточки рябины без ягод, пластилин красного цвета, дощечки, салфетки.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Ребенок лепит ягоды рябины для снегирей. 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6"/>
          <w:color w:val="212529"/>
          <w:sz w:val="28"/>
          <w:szCs w:val="28"/>
        </w:rPr>
        <w:t>-«Посади птиц на дерево»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Материалы: шаблон дерева, прищепки с шаблонами зимующих птиц.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Посади снегиря на верхнюю ветку слева, посади сову на нижнюю ветку слева и т.д. 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7"/>
          <w:b/>
          <w:bCs/>
          <w:color w:val="212529"/>
          <w:sz w:val="28"/>
          <w:szCs w:val="28"/>
        </w:rPr>
        <w:t>Лексическая тема «Транспорт»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6"/>
          <w:color w:val="212529"/>
          <w:sz w:val="28"/>
          <w:szCs w:val="28"/>
        </w:rPr>
        <w:t>-«Какой транспорт?»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Материалы: картинки с изображением водного, наземного и воздушного транспорта, поле с изображением облаков, воды, дороги.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Предлагается расставить картинки соответственно его способу передвижения. 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6"/>
          <w:color w:val="212529"/>
          <w:sz w:val="28"/>
          <w:szCs w:val="28"/>
        </w:rPr>
        <w:t>-«Машины в гараже»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lastRenderedPageBreak/>
        <w:t>Материалы: картонные гаражи разных цветов, картонные машины соответствующих цветов.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Поставь машину в гараж соответственно по цвету.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6"/>
          <w:color w:val="212529"/>
          <w:sz w:val="28"/>
          <w:szCs w:val="28"/>
        </w:rPr>
        <w:t>-Самолеты идут на посадку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Материалы: картонная взлетная полоса, прищепки «самолеты», цифры.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Посади на взлетную полосу столько самолетов, какую цифру я покажу.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 xml:space="preserve">Посади на взлетную полосу самолет </w:t>
      </w:r>
      <w:proofErr w:type="spellStart"/>
      <w:r w:rsidRPr="00B735F8">
        <w:rPr>
          <w:color w:val="212529"/>
          <w:sz w:val="28"/>
          <w:szCs w:val="28"/>
        </w:rPr>
        <w:t>слева-справ</w:t>
      </w:r>
      <w:proofErr w:type="gramStart"/>
      <w:r w:rsidRPr="00B735F8">
        <w:rPr>
          <w:color w:val="212529"/>
          <w:sz w:val="28"/>
          <w:szCs w:val="28"/>
        </w:rPr>
        <w:t>а</w:t>
      </w:r>
      <w:proofErr w:type="spellEnd"/>
      <w:r w:rsidRPr="00B735F8">
        <w:rPr>
          <w:color w:val="212529"/>
          <w:sz w:val="28"/>
          <w:szCs w:val="28"/>
        </w:rPr>
        <w:t>(</w:t>
      </w:r>
      <w:proofErr w:type="gramEnd"/>
      <w:r w:rsidRPr="00B735F8">
        <w:rPr>
          <w:color w:val="212529"/>
          <w:sz w:val="28"/>
          <w:szCs w:val="28"/>
        </w:rPr>
        <w:t>по инструкции) 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6"/>
          <w:color w:val="212529"/>
          <w:sz w:val="28"/>
          <w:szCs w:val="28"/>
        </w:rPr>
        <w:t>-«Транспорт в гараже»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Материалы: деревянное поле, деревянные фигурки транспорт.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Расставь транспорт по образцу или по инструкции педагога.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 </w:t>
      </w:r>
      <w:r w:rsidRPr="00B735F8">
        <w:rPr>
          <w:rStyle w:val="af7"/>
          <w:b/>
          <w:bCs/>
          <w:color w:val="212529"/>
          <w:sz w:val="28"/>
          <w:szCs w:val="28"/>
        </w:rPr>
        <w:t>Лексическая тема «Одежда»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6"/>
          <w:color w:val="212529"/>
          <w:sz w:val="28"/>
          <w:szCs w:val="28"/>
        </w:rPr>
        <w:t>-</w:t>
      </w:r>
      <w:proofErr w:type="spellStart"/>
      <w:r w:rsidRPr="00B735F8">
        <w:rPr>
          <w:rStyle w:val="af6"/>
          <w:color w:val="212529"/>
          <w:sz w:val="28"/>
          <w:szCs w:val="28"/>
        </w:rPr>
        <w:t>Сортер</w:t>
      </w:r>
      <w:proofErr w:type="spellEnd"/>
      <w:r w:rsidRPr="00B735F8">
        <w:rPr>
          <w:rStyle w:val="af6"/>
          <w:color w:val="212529"/>
          <w:sz w:val="28"/>
          <w:szCs w:val="28"/>
        </w:rPr>
        <w:t xml:space="preserve"> «Одежда»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Материалы: деревянная коробка (стиральная машина), деревянные предметные фигурки.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Предлагается загрузить в стиральную машину предметы одежды.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6"/>
          <w:color w:val="212529"/>
          <w:sz w:val="28"/>
          <w:szCs w:val="28"/>
        </w:rPr>
        <w:t>-«Укрась шапку»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Материалы: картинка с цветным изображением предмета с выделенными элементами круглой формы, цветные помпончики.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Предлагается закрыть выделенные элементы помпончиками соответствующего цвета.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6"/>
          <w:color w:val="212529"/>
          <w:sz w:val="28"/>
          <w:szCs w:val="28"/>
        </w:rPr>
        <w:t>-«Укрась шарф»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Материалы: шарф из картона, цветные прищепки.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Предлагается прикрепить прищепки соответствующего цвета (сделать бахрому). 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6"/>
          <w:color w:val="212529"/>
          <w:sz w:val="28"/>
          <w:szCs w:val="28"/>
        </w:rPr>
        <w:t>-«Заплатки»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Материалы: цветной вариант и контурный.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 xml:space="preserve">Ребенку выдаются карточки с отсутствующей частью картинки, перед ним выкладываются маленькие карточки </w:t>
      </w:r>
      <w:proofErr w:type="gramStart"/>
      <w:r w:rsidRPr="00B735F8">
        <w:rPr>
          <w:color w:val="212529"/>
          <w:sz w:val="28"/>
          <w:szCs w:val="28"/>
        </w:rPr>
        <w:t>-"</w:t>
      </w:r>
      <w:proofErr w:type="gramEnd"/>
      <w:r w:rsidRPr="00B735F8">
        <w:rPr>
          <w:color w:val="212529"/>
          <w:sz w:val="28"/>
          <w:szCs w:val="28"/>
        </w:rPr>
        <w:t>заплатки". Ребенок должен подобрать нужную "заплатку</w:t>
      </w:r>
      <w:proofErr w:type="gramStart"/>
      <w:r w:rsidRPr="00B735F8">
        <w:rPr>
          <w:color w:val="212529"/>
          <w:sz w:val="28"/>
          <w:szCs w:val="28"/>
        </w:rPr>
        <w:t>"(</w:t>
      </w:r>
      <w:proofErr w:type="gramEnd"/>
      <w:r w:rsidRPr="00B735F8">
        <w:rPr>
          <w:color w:val="212529"/>
          <w:sz w:val="28"/>
          <w:szCs w:val="28"/>
        </w:rPr>
        <w:t>по рисунку) 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7"/>
          <w:b/>
          <w:bCs/>
          <w:color w:val="212529"/>
          <w:sz w:val="28"/>
          <w:szCs w:val="28"/>
        </w:rPr>
        <w:t>Лексическая тема «Весна»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6"/>
          <w:color w:val="212529"/>
          <w:sz w:val="28"/>
          <w:szCs w:val="28"/>
        </w:rPr>
        <w:t>-«Признаки весны»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Материалы: цветной вариант и контурный.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На столе разложить игровое поле с тенями и цветные изображения предметов. Дети рассматривают картинки. Обязательно проговаривают названия предметов. Затем детям необходимо найти соответствующую цветную картинку и наложить её на нужную тень 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6"/>
          <w:color w:val="212529"/>
          <w:sz w:val="28"/>
          <w:szCs w:val="28"/>
        </w:rPr>
        <w:t>-«Рисуем весну»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Материалы: поднос, песок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Предлагается вспомнить признаки весны и нарисовать их (солнце, дождик, ручьи и т.д.)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6"/>
          <w:color w:val="212529"/>
          <w:sz w:val="28"/>
          <w:szCs w:val="28"/>
        </w:rPr>
        <w:t>-«Весеннее солнце»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Материалы: желтый шаблон из фетра, прищепки желтого цвета.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Весной солнце начинает пригревать, давай поможем солнышку, сделаем лучики.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6"/>
          <w:color w:val="212529"/>
          <w:sz w:val="28"/>
          <w:szCs w:val="28"/>
        </w:rPr>
        <w:t>-«Распускаются листья»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lastRenderedPageBreak/>
        <w:t>Материалы: ламинированный лист с изображением дерева без листьев, зеленый пластилин.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Прикрепить пластилиновые шарики и слегка прижимать, придавая ему форму листика. 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7"/>
          <w:b/>
          <w:bCs/>
          <w:color w:val="212529"/>
          <w:sz w:val="28"/>
          <w:szCs w:val="28"/>
        </w:rPr>
        <w:t>Лексическая тема «Насекомые»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6"/>
          <w:color w:val="212529"/>
          <w:sz w:val="28"/>
          <w:szCs w:val="28"/>
        </w:rPr>
        <w:t>-«Посади насекомое на цветок»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Материалы: игровое поле, прищепки «насекомые»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Предлагается посадить насекомое на цветок (пространственное восприятие: на цветок в правом верхнем углу и т.д.) 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6"/>
          <w:color w:val="212529"/>
          <w:sz w:val="28"/>
          <w:szCs w:val="28"/>
        </w:rPr>
        <w:t>-«Пчелы в улье»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Материалы: ульи из картона большого и маленького размера, пчелы соответствующих размеров.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 xml:space="preserve">Предлагается посадить большую пчелу в большой улей, маленькую -  </w:t>
      </w:r>
      <w:proofErr w:type="gramStart"/>
      <w:r w:rsidRPr="00B735F8">
        <w:rPr>
          <w:color w:val="212529"/>
          <w:sz w:val="28"/>
          <w:szCs w:val="28"/>
        </w:rPr>
        <w:t>в</w:t>
      </w:r>
      <w:proofErr w:type="gramEnd"/>
      <w:r w:rsidRPr="00B735F8">
        <w:rPr>
          <w:color w:val="212529"/>
          <w:sz w:val="28"/>
          <w:szCs w:val="28"/>
        </w:rPr>
        <w:t xml:space="preserve"> маленький. 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6"/>
          <w:color w:val="212529"/>
          <w:sz w:val="28"/>
          <w:szCs w:val="28"/>
        </w:rPr>
        <w:t>-«Гусеницы-бабочки»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Материалы: бабочки из картона разных цветов, гусеницы из картона соответствующих цветов.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Предлагается подобрать из какой гусеницы, какая бабочка получилась.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rStyle w:val="af6"/>
          <w:color w:val="212529"/>
          <w:sz w:val="28"/>
          <w:szCs w:val="28"/>
        </w:rPr>
        <w:t>-«Куда сел комар?»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Материалы: перчатка «комар»</w:t>
      </w:r>
    </w:p>
    <w:p w:rsidR="00437849" w:rsidRPr="00B735F8" w:rsidRDefault="00437849" w:rsidP="00B735F8">
      <w:pPr>
        <w:pStyle w:val="af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735F8">
        <w:rPr>
          <w:color w:val="212529"/>
          <w:sz w:val="28"/>
          <w:szCs w:val="28"/>
        </w:rPr>
        <w:t>Задача в определении местоположения предметов в пространстве относительно себя.</w:t>
      </w:r>
    </w:p>
    <w:p w:rsidR="00437849" w:rsidRPr="00F166D2" w:rsidRDefault="00437849" w:rsidP="00F166D2">
      <w:pPr>
        <w:ind w:left="0"/>
        <w:jc w:val="center"/>
        <w:rPr>
          <w:sz w:val="28"/>
          <w:szCs w:val="28"/>
        </w:rPr>
      </w:pPr>
      <w:r w:rsidRPr="00F166D2">
        <w:rPr>
          <w:sz w:val="28"/>
          <w:szCs w:val="28"/>
        </w:rPr>
        <w:t>Библиографический список</w:t>
      </w:r>
    </w:p>
    <w:p w:rsidR="00437849" w:rsidRPr="00B735F8" w:rsidRDefault="00437849" w:rsidP="00F166D2">
      <w:pPr>
        <w:tabs>
          <w:tab w:val="decimal" w:pos="288"/>
          <w:tab w:val="decimal" w:pos="720"/>
        </w:tabs>
        <w:ind w:left="0" w:right="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735F8">
        <w:rPr>
          <w:sz w:val="28"/>
          <w:szCs w:val="28"/>
        </w:rPr>
        <w:t xml:space="preserve">Белопольская Н.Л. Детская патопсихология. Хрестоматия. 2-е изд. - М.: </w:t>
      </w:r>
      <w:proofErr w:type="spellStart"/>
      <w:r w:rsidRPr="00B735F8">
        <w:rPr>
          <w:sz w:val="28"/>
          <w:szCs w:val="28"/>
        </w:rPr>
        <w:t>Когито-Центр</w:t>
      </w:r>
      <w:proofErr w:type="spellEnd"/>
      <w:r w:rsidRPr="00B735F8">
        <w:rPr>
          <w:sz w:val="28"/>
          <w:szCs w:val="28"/>
        </w:rPr>
        <w:t>, 2000. - 351с.</w:t>
      </w:r>
    </w:p>
    <w:p w:rsidR="00437849" w:rsidRPr="00B735F8" w:rsidRDefault="00437849" w:rsidP="00F166D2">
      <w:pPr>
        <w:tabs>
          <w:tab w:val="decimal" w:pos="288"/>
          <w:tab w:val="decimal" w:pos="720"/>
        </w:tabs>
        <w:ind w:left="0" w:right="144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B735F8">
        <w:rPr>
          <w:sz w:val="28"/>
          <w:szCs w:val="28"/>
        </w:rPr>
        <w:t xml:space="preserve">Гилберт К., </w:t>
      </w:r>
      <w:proofErr w:type="spellStart"/>
      <w:r w:rsidRPr="00B735F8">
        <w:rPr>
          <w:sz w:val="28"/>
          <w:szCs w:val="28"/>
        </w:rPr>
        <w:t>Питерс</w:t>
      </w:r>
      <w:proofErr w:type="spellEnd"/>
      <w:r w:rsidRPr="00B735F8">
        <w:rPr>
          <w:sz w:val="28"/>
          <w:szCs w:val="28"/>
        </w:rPr>
        <w:t xml:space="preserve"> Т. Аутизм: Медицинское и педагогическое воздействие: Книга для </w:t>
      </w:r>
      <w:proofErr w:type="spellStart"/>
      <w:r w:rsidRPr="00B735F8">
        <w:rPr>
          <w:sz w:val="28"/>
          <w:szCs w:val="28"/>
        </w:rPr>
        <w:t>педагогов-дефекгологов</w:t>
      </w:r>
      <w:proofErr w:type="spellEnd"/>
      <w:proofErr w:type="gramStart"/>
      <w:r w:rsidRPr="00B735F8">
        <w:rPr>
          <w:sz w:val="28"/>
          <w:szCs w:val="28"/>
        </w:rPr>
        <w:t>/П</w:t>
      </w:r>
      <w:proofErr w:type="gramEnd"/>
      <w:r w:rsidRPr="00B735F8">
        <w:rPr>
          <w:sz w:val="28"/>
          <w:szCs w:val="28"/>
        </w:rPr>
        <w:t xml:space="preserve">ер. с англ. </w:t>
      </w:r>
      <w:proofErr w:type="spellStart"/>
      <w:r w:rsidRPr="00B735F8">
        <w:rPr>
          <w:sz w:val="28"/>
          <w:szCs w:val="28"/>
        </w:rPr>
        <w:t>Деряевой</w:t>
      </w:r>
      <w:proofErr w:type="spellEnd"/>
      <w:r w:rsidRPr="00B735F8">
        <w:rPr>
          <w:sz w:val="28"/>
          <w:szCs w:val="28"/>
        </w:rPr>
        <w:t xml:space="preserve"> О.В. - М.: </w:t>
      </w:r>
      <w:proofErr w:type="spellStart"/>
      <w:r w:rsidRPr="00B735F8">
        <w:rPr>
          <w:sz w:val="28"/>
          <w:szCs w:val="28"/>
        </w:rPr>
        <w:t>Владос</w:t>
      </w:r>
      <w:proofErr w:type="spellEnd"/>
      <w:r w:rsidRPr="00B735F8">
        <w:rPr>
          <w:sz w:val="28"/>
          <w:szCs w:val="28"/>
        </w:rPr>
        <w:t>, 2002. -144с.</w:t>
      </w:r>
    </w:p>
    <w:p w:rsidR="00437849" w:rsidRPr="00B735F8" w:rsidRDefault="00437849" w:rsidP="00F166D2">
      <w:pPr>
        <w:tabs>
          <w:tab w:val="decimal" w:pos="288"/>
          <w:tab w:val="decimal" w:pos="720"/>
        </w:tabs>
        <w:ind w:left="0" w:right="144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B735F8">
        <w:rPr>
          <w:sz w:val="28"/>
          <w:szCs w:val="28"/>
        </w:rPr>
        <w:t xml:space="preserve">Грэндин Т., </w:t>
      </w:r>
      <w:proofErr w:type="spellStart"/>
      <w:r w:rsidRPr="00B735F8">
        <w:rPr>
          <w:sz w:val="28"/>
          <w:szCs w:val="28"/>
        </w:rPr>
        <w:t>Скариано</w:t>
      </w:r>
      <w:proofErr w:type="spellEnd"/>
      <w:r w:rsidRPr="00B735F8">
        <w:rPr>
          <w:sz w:val="28"/>
          <w:szCs w:val="28"/>
        </w:rPr>
        <w:t xml:space="preserve"> М.М. Отворяя двери надежды: Мой опыт преодоления аутизма</w:t>
      </w:r>
      <w:proofErr w:type="gramStart"/>
      <w:r w:rsidRPr="00B735F8">
        <w:rPr>
          <w:sz w:val="28"/>
          <w:szCs w:val="28"/>
        </w:rPr>
        <w:t>/П</w:t>
      </w:r>
      <w:proofErr w:type="gramEnd"/>
      <w:r w:rsidRPr="00B735F8">
        <w:rPr>
          <w:sz w:val="28"/>
          <w:szCs w:val="28"/>
        </w:rPr>
        <w:t>ер. с англ. Н.Л. Холмогоровой. - М.: Центр лечебной педагогики, 1999. - 228с.</w:t>
      </w:r>
    </w:p>
    <w:p w:rsidR="00437849" w:rsidRPr="00B735F8" w:rsidRDefault="00437849" w:rsidP="00F166D2">
      <w:pPr>
        <w:tabs>
          <w:tab w:val="decimal" w:pos="288"/>
          <w:tab w:val="decimal" w:pos="720"/>
        </w:tabs>
        <w:ind w:left="0" w:right="144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B735F8">
        <w:rPr>
          <w:sz w:val="28"/>
          <w:szCs w:val="28"/>
        </w:rPr>
        <w:t xml:space="preserve">Никольская О.С., </w:t>
      </w:r>
      <w:proofErr w:type="spellStart"/>
      <w:r w:rsidRPr="00B735F8">
        <w:rPr>
          <w:sz w:val="28"/>
          <w:szCs w:val="28"/>
        </w:rPr>
        <w:t>Баенская</w:t>
      </w:r>
      <w:proofErr w:type="spellEnd"/>
      <w:r w:rsidRPr="00B735F8">
        <w:rPr>
          <w:sz w:val="28"/>
          <w:szCs w:val="28"/>
        </w:rPr>
        <w:t xml:space="preserve"> Е.Р., </w:t>
      </w:r>
      <w:proofErr w:type="spellStart"/>
      <w:r w:rsidRPr="00B735F8">
        <w:rPr>
          <w:sz w:val="28"/>
          <w:szCs w:val="28"/>
        </w:rPr>
        <w:t>Либлинг</w:t>
      </w:r>
      <w:proofErr w:type="spellEnd"/>
      <w:r w:rsidRPr="00B735F8">
        <w:rPr>
          <w:sz w:val="28"/>
          <w:szCs w:val="28"/>
        </w:rPr>
        <w:t xml:space="preserve"> М.М., Костин И.А., </w:t>
      </w:r>
      <w:proofErr w:type="spellStart"/>
      <w:r w:rsidRPr="00B735F8">
        <w:rPr>
          <w:sz w:val="28"/>
          <w:szCs w:val="28"/>
        </w:rPr>
        <w:t>Аршатский</w:t>
      </w:r>
      <w:proofErr w:type="spellEnd"/>
      <w:r w:rsidRPr="00B735F8">
        <w:rPr>
          <w:sz w:val="28"/>
          <w:szCs w:val="28"/>
        </w:rPr>
        <w:t xml:space="preserve"> А.В., </w:t>
      </w:r>
      <w:proofErr w:type="spellStart"/>
      <w:r w:rsidRPr="00B735F8">
        <w:rPr>
          <w:sz w:val="28"/>
          <w:szCs w:val="28"/>
        </w:rPr>
        <w:t>Аршатская</w:t>
      </w:r>
      <w:proofErr w:type="spellEnd"/>
      <w:r w:rsidRPr="00B735F8">
        <w:rPr>
          <w:sz w:val="28"/>
          <w:szCs w:val="28"/>
        </w:rPr>
        <w:t xml:space="preserve"> О.С. Дети и подростки с аутизмом. Психологическое сопровождение. - М.: </w:t>
      </w:r>
      <w:proofErr w:type="spellStart"/>
      <w:r w:rsidRPr="00B735F8">
        <w:rPr>
          <w:sz w:val="28"/>
          <w:szCs w:val="28"/>
        </w:rPr>
        <w:t>Теревинф</w:t>
      </w:r>
      <w:proofErr w:type="spellEnd"/>
      <w:r w:rsidRPr="00B735F8">
        <w:rPr>
          <w:sz w:val="28"/>
          <w:szCs w:val="28"/>
        </w:rPr>
        <w:t>, 2011.</w:t>
      </w:r>
    </w:p>
    <w:p w:rsidR="00437849" w:rsidRPr="00B735F8" w:rsidRDefault="00437849" w:rsidP="00F166D2">
      <w:pPr>
        <w:tabs>
          <w:tab w:val="decimal" w:pos="288"/>
          <w:tab w:val="decimal" w:pos="720"/>
        </w:tabs>
        <w:ind w:left="0" w:right="144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B735F8">
        <w:rPr>
          <w:sz w:val="28"/>
          <w:szCs w:val="28"/>
        </w:rPr>
        <w:t xml:space="preserve">Янушко Е.А. Игры с </w:t>
      </w:r>
      <w:proofErr w:type="spellStart"/>
      <w:r w:rsidRPr="00B735F8">
        <w:rPr>
          <w:sz w:val="28"/>
          <w:szCs w:val="28"/>
        </w:rPr>
        <w:t>аутичным</w:t>
      </w:r>
      <w:proofErr w:type="spellEnd"/>
      <w:r w:rsidRPr="00B735F8">
        <w:rPr>
          <w:sz w:val="28"/>
          <w:szCs w:val="28"/>
        </w:rPr>
        <w:t xml:space="preserve"> ребенком. Установление контакта, способы взаимодействия, развитие речи, психотерапия. - М.</w:t>
      </w:r>
      <w:proofErr w:type="gramStart"/>
      <w:r w:rsidRPr="00B735F8">
        <w:rPr>
          <w:sz w:val="28"/>
          <w:szCs w:val="28"/>
        </w:rPr>
        <w:t xml:space="preserve"> :</w:t>
      </w:r>
      <w:proofErr w:type="spellStart"/>
      <w:proofErr w:type="gramEnd"/>
      <w:r w:rsidRPr="00B735F8">
        <w:rPr>
          <w:sz w:val="28"/>
          <w:szCs w:val="28"/>
        </w:rPr>
        <w:t>Теревинф</w:t>
      </w:r>
      <w:proofErr w:type="spellEnd"/>
      <w:r w:rsidRPr="00B735F8">
        <w:rPr>
          <w:sz w:val="28"/>
          <w:szCs w:val="28"/>
        </w:rPr>
        <w:t>, 2011.</w:t>
      </w:r>
    </w:p>
    <w:sectPr w:rsidR="00437849" w:rsidRPr="00B735F8" w:rsidSect="00AF4216">
      <w:pgSz w:w="11907" w:h="16839" w:code="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643F" w:rsidRDefault="0055643F">
      <w:r>
        <w:separator/>
      </w:r>
    </w:p>
  </w:endnote>
  <w:endnote w:type="continuationSeparator" w:id="0">
    <w:p w:rsidR="0055643F" w:rsidRDefault="00556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643F" w:rsidRDefault="0055643F">
      <w:r>
        <w:separator/>
      </w:r>
    </w:p>
  </w:footnote>
  <w:footnote w:type="continuationSeparator" w:id="0">
    <w:p w:rsidR="0055643F" w:rsidRDefault="005564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C32F5"/>
    <w:multiLevelType w:val="hybridMultilevel"/>
    <w:tmpl w:val="AFB6547A"/>
    <w:lvl w:ilvl="0" w:tplc="2E3E7444">
      <w:start w:val="1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Arial" w:hAnsi="Arial" w:cs="Arial"/>
        <w:strike w:val="0"/>
        <w:color w:val="000000"/>
        <w:spacing w:val="5"/>
        <w:sz w:val="17"/>
        <w:szCs w:val="17"/>
        <w:vertAlign w:val="baseline"/>
      </w:rPr>
    </w:lvl>
    <w:lvl w:ilvl="1" w:tplc="F3C8C440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7FC66A4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D7DE15FA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95BCD8A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A8F447EE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E1A2873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AFE209C0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8AF8EAF4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embedSystemFonts/>
  <w:proofState w:spelling="clean" w:grammar="clean"/>
  <w:defaultTabStop w:val="708"/>
  <w:doNotHyphenateCaps/>
  <w:drawingGridHorizontalSpacing w:val="243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B1D38"/>
    <w:rsid w:val="00094905"/>
    <w:rsid w:val="00162D74"/>
    <w:rsid w:val="00163F17"/>
    <w:rsid w:val="002767BC"/>
    <w:rsid w:val="00437849"/>
    <w:rsid w:val="004B1D38"/>
    <w:rsid w:val="005022F7"/>
    <w:rsid w:val="0055643F"/>
    <w:rsid w:val="00756CB3"/>
    <w:rsid w:val="008A58F6"/>
    <w:rsid w:val="00985766"/>
    <w:rsid w:val="009D2C64"/>
    <w:rsid w:val="00AF4216"/>
    <w:rsid w:val="00B554CC"/>
    <w:rsid w:val="00B735F8"/>
    <w:rsid w:val="00B8000D"/>
    <w:rsid w:val="00C55F21"/>
    <w:rsid w:val="00D57248"/>
    <w:rsid w:val="00EC50F4"/>
    <w:rsid w:val="00F166D2"/>
    <w:rsid w:val="00F446D8"/>
    <w:rsid w:val="00FE639C"/>
    <w:rsid w:val="00FF0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4B1D38"/>
    <w:pPr>
      <w:ind w:left="792"/>
    </w:pPr>
    <w:rPr>
      <w:rFonts w:ascii="Times New Roman" w:eastAsia="Times New Roman" w:hAnsi="Times New Roman"/>
      <w:color w:val="000000"/>
      <w:spacing w:val="3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85DB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1">
    <w:name w:val="Heading 11"/>
    <w:link w:val="Heading1Char"/>
    <w:uiPriority w:val="99"/>
    <w:rsid w:val="004B1D38"/>
    <w:pPr>
      <w:keepNext/>
      <w:keepLines/>
      <w:spacing w:before="480" w:after="200"/>
      <w:outlineLvl w:val="0"/>
    </w:pPr>
    <w:rPr>
      <w:rFonts w:ascii="Arial" w:hAnsi="Arial" w:cs="Arial"/>
      <w:sz w:val="40"/>
      <w:szCs w:val="40"/>
    </w:rPr>
  </w:style>
  <w:style w:type="character" w:customStyle="1" w:styleId="Heading1Char">
    <w:name w:val="Heading 1 Char"/>
    <w:link w:val="Heading11"/>
    <w:uiPriority w:val="99"/>
    <w:locked/>
    <w:rsid w:val="004B1D38"/>
    <w:rPr>
      <w:rFonts w:ascii="Arial" w:eastAsia="Times New Roman" w:hAnsi="Arial" w:cs="Arial"/>
      <w:sz w:val="40"/>
      <w:szCs w:val="40"/>
    </w:rPr>
  </w:style>
  <w:style w:type="paragraph" w:customStyle="1" w:styleId="Heading21">
    <w:name w:val="Heading 21"/>
    <w:link w:val="Heading2Char"/>
    <w:uiPriority w:val="99"/>
    <w:rsid w:val="004B1D38"/>
    <w:pPr>
      <w:keepNext/>
      <w:keepLines/>
      <w:spacing w:before="360" w:after="200"/>
      <w:outlineLvl w:val="1"/>
    </w:pPr>
    <w:rPr>
      <w:rFonts w:ascii="Arial" w:hAnsi="Arial" w:cs="Arial"/>
      <w:sz w:val="34"/>
      <w:szCs w:val="34"/>
    </w:rPr>
  </w:style>
  <w:style w:type="character" w:customStyle="1" w:styleId="Heading2Char">
    <w:name w:val="Heading 2 Char"/>
    <w:link w:val="Heading21"/>
    <w:uiPriority w:val="99"/>
    <w:locked/>
    <w:rsid w:val="004B1D38"/>
    <w:rPr>
      <w:rFonts w:ascii="Arial" w:eastAsia="Times New Roman" w:hAnsi="Arial" w:cs="Arial"/>
      <w:sz w:val="22"/>
      <w:szCs w:val="22"/>
    </w:rPr>
  </w:style>
  <w:style w:type="paragraph" w:customStyle="1" w:styleId="Heading31">
    <w:name w:val="Heading 31"/>
    <w:link w:val="Heading3Char"/>
    <w:uiPriority w:val="99"/>
    <w:rsid w:val="004B1D38"/>
    <w:pPr>
      <w:keepNext/>
      <w:keepLines/>
      <w:spacing w:before="320" w:after="200"/>
      <w:outlineLvl w:val="2"/>
    </w:pPr>
    <w:rPr>
      <w:rFonts w:ascii="Arial" w:hAnsi="Arial" w:cs="Arial"/>
      <w:sz w:val="30"/>
      <w:szCs w:val="30"/>
    </w:rPr>
  </w:style>
  <w:style w:type="character" w:customStyle="1" w:styleId="Heading3Char">
    <w:name w:val="Heading 3 Char"/>
    <w:link w:val="Heading31"/>
    <w:uiPriority w:val="99"/>
    <w:locked/>
    <w:rsid w:val="004B1D38"/>
    <w:rPr>
      <w:rFonts w:ascii="Arial" w:eastAsia="Times New Roman" w:hAnsi="Arial" w:cs="Arial"/>
      <w:sz w:val="30"/>
      <w:szCs w:val="30"/>
    </w:rPr>
  </w:style>
  <w:style w:type="paragraph" w:customStyle="1" w:styleId="Heading41">
    <w:name w:val="Heading 41"/>
    <w:link w:val="Heading4Char"/>
    <w:uiPriority w:val="99"/>
    <w:rsid w:val="004B1D38"/>
    <w:pPr>
      <w:keepNext/>
      <w:keepLines/>
      <w:spacing w:before="320" w:after="200"/>
      <w:outlineLvl w:val="3"/>
    </w:pPr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1"/>
    <w:uiPriority w:val="99"/>
    <w:locked/>
    <w:rsid w:val="004B1D38"/>
    <w:rPr>
      <w:rFonts w:ascii="Arial" w:eastAsia="Times New Roman" w:hAnsi="Arial" w:cs="Arial"/>
      <w:b/>
      <w:bCs/>
      <w:sz w:val="26"/>
      <w:szCs w:val="26"/>
    </w:rPr>
  </w:style>
  <w:style w:type="paragraph" w:customStyle="1" w:styleId="Heading51">
    <w:name w:val="Heading 51"/>
    <w:link w:val="Heading5Char"/>
    <w:uiPriority w:val="99"/>
    <w:rsid w:val="004B1D38"/>
    <w:pPr>
      <w:keepNext/>
      <w:keepLines/>
      <w:spacing w:before="320" w:after="200"/>
      <w:outlineLvl w:val="4"/>
    </w:pPr>
    <w:rPr>
      <w:rFonts w:ascii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1"/>
    <w:uiPriority w:val="99"/>
    <w:locked/>
    <w:rsid w:val="004B1D38"/>
    <w:rPr>
      <w:rFonts w:ascii="Arial" w:eastAsia="Times New Roman" w:hAnsi="Arial" w:cs="Arial"/>
      <w:b/>
      <w:bCs/>
      <w:sz w:val="24"/>
      <w:szCs w:val="24"/>
    </w:rPr>
  </w:style>
  <w:style w:type="paragraph" w:customStyle="1" w:styleId="Heading61">
    <w:name w:val="Heading 61"/>
    <w:link w:val="Heading6Char"/>
    <w:uiPriority w:val="99"/>
    <w:rsid w:val="004B1D38"/>
    <w:pPr>
      <w:keepNext/>
      <w:keepLines/>
      <w:spacing w:before="320" w:after="200"/>
      <w:outlineLvl w:val="5"/>
    </w:pPr>
    <w:rPr>
      <w:rFonts w:ascii="Arial" w:hAnsi="Arial" w:cs="Arial"/>
      <w:b/>
      <w:bCs/>
    </w:rPr>
  </w:style>
  <w:style w:type="character" w:customStyle="1" w:styleId="Heading6Char">
    <w:name w:val="Heading 6 Char"/>
    <w:link w:val="Heading61"/>
    <w:uiPriority w:val="99"/>
    <w:locked/>
    <w:rsid w:val="004B1D38"/>
    <w:rPr>
      <w:rFonts w:ascii="Arial" w:eastAsia="Times New Roman" w:hAnsi="Arial" w:cs="Arial"/>
      <w:b/>
      <w:bCs/>
      <w:sz w:val="22"/>
      <w:szCs w:val="22"/>
    </w:rPr>
  </w:style>
  <w:style w:type="paragraph" w:customStyle="1" w:styleId="Heading71">
    <w:name w:val="Heading 71"/>
    <w:link w:val="Heading7Char"/>
    <w:uiPriority w:val="99"/>
    <w:rsid w:val="004B1D38"/>
    <w:pPr>
      <w:keepNext/>
      <w:keepLines/>
      <w:spacing w:before="320" w:after="200"/>
      <w:outlineLvl w:val="6"/>
    </w:pPr>
    <w:rPr>
      <w:rFonts w:ascii="Arial" w:hAnsi="Arial" w:cs="Arial"/>
      <w:b/>
      <w:bCs/>
      <w:i/>
      <w:iCs/>
    </w:rPr>
  </w:style>
  <w:style w:type="character" w:customStyle="1" w:styleId="Heading7Char">
    <w:name w:val="Heading 7 Char"/>
    <w:link w:val="Heading71"/>
    <w:uiPriority w:val="99"/>
    <w:locked/>
    <w:rsid w:val="004B1D38"/>
    <w:rPr>
      <w:rFonts w:ascii="Arial" w:eastAsia="Times New Roman" w:hAnsi="Arial" w:cs="Arial"/>
      <w:b/>
      <w:bCs/>
      <w:i/>
      <w:iCs/>
      <w:sz w:val="22"/>
      <w:szCs w:val="22"/>
    </w:rPr>
  </w:style>
  <w:style w:type="paragraph" w:customStyle="1" w:styleId="Heading81">
    <w:name w:val="Heading 81"/>
    <w:link w:val="Heading8Char"/>
    <w:uiPriority w:val="99"/>
    <w:rsid w:val="004B1D38"/>
    <w:pPr>
      <w:keepNext/>
      <w:keepLines/>
      <w:spacing w:before="320" w:after="200"/>
      <w:outlineLvl w:val="7"/>
    </w:pPr>
    <w:rPr>
      <w:rFonts w:ascii="Arial" w:hAnsi="Arial" w:cs="Arial"/>
      <w:i/>
      <w:iCs/>
    </w:rPr>
  </w:style>
  <w:style w:type="character" w:customStyle="1" w:styleId="Heading8Char">
    <w:name w:val="Heading 8 Char"/>
    <w:link w:val="Heading81"/>
    <w:uiPriority w:val="99"/>
    <w:locked/>
    <w:rsid w:val="004B1D38"/>
    <w:rPr>
      <w:rFonts w:ascii="Arial" w:eastAsia="Times New Roman" w:hAnsi="Arial" w:cs="Arial"/>
      <w:i/>
      <w:iCs/>
      <w:sz w:val="22"/>
      <w:szCs w:val="22"/>
    </w:rPr>
  </w:style>
  <w:style w:type="paragraph" w:customStyle="1" w:styleId="Heading91">
    <w:name w:val="Heading 91"/>
    <w:link w:val="Heading9Char"/>
    <w:uiPriority w:val="99"/>
    <w:rsid w:val="004B1D38"/>
    <w:pPr>
      <w:keepNext/>
      <w:keepLines/>
      <w:spacing w:before="320" w:after="200"/>
      <w:outlineLvl w:val="8"/>
    </w:pPr>
    <w:rPr>
      <w:rFonts w:ascii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1"/>
    <w:uiPriority w:val="99"/>
    <w:locked/>
    <w:rsid w:val="004B1D38"/>
    <w:rPr>
      <w:rFonts w:ascii="Arial" w:eastAsia="Times New Roman" w:hAnsi="Arial" w:cs="Arial"/>
      <w:i/>
      <w:iCs/>
      <w:sz w:val="21"/>
      <w:szCs w:val="21"/>
    </w:rPr>
  </w:style>
  <w:style w:type="paragraph" w:styleId="a3">
    <w:name w:val="List Paragraph"/>
    <w:basedOn w:val="a"/>
    <w:uiPriority w:val="99"/>
    <w:qFormat/>
    <w:rsid w:val="004B1D38"/>
    <w:pPr>
      <w:ind w:left="720"/>
    </w:pPr>
    <w:rPr>
      <w:rFonts w:ascii="Calibri" w:eastAsia="Calibri" w:hAnsi="Calibri" w:cs="Calibri"/>
      <w:color w:val="auto"/>
      <w:spacing w:val="0"/>
      <w:sz w:val="22"/>
      <w:szCs w:val="22"/>
      <w:lang w:val="en-US"/>
    </w:rPr>
  </w:style>
  <w:style w:type="paragraph" w:styleId="a4">
    <w:name w:val="No Spacing"/>
    <w:uiPriority w:val="99"/>
    <w:qFormat/>
    <w:rsid w:val="004B1D38"/>
    <w:rPr>
      <w:rFonts w:cs="Calibri"/>
      <w:lang w:val="en-US" w:eastAsia="en-US"/>
    </w:rPr>
  </w:style>
  <w:style w:type="paragraph" w:styleId="a5">
    <w:name w:val="Title"/>
    <w:basedOn w:val="a"/>
    <w:link w:val="a6"/>
    <w:uiPriority w:val="99"/>
    <w:qFormat/>
    <w:rsid w:val="004B1D38"/>
    <w:pPr>
      <w:spacing w:before="300" w:after="200"/>
      <w:ind w:left="0"/>
    </w:pPr>
    <w:rPr>
      <w:rFonts w:ascii="Calibri" w:eastAsia="Calibri" w:hAnsi="Calibri" w:cs="Calibri"/>
      <w:color w:val="auto"/>
      <w:spacing w:val="0"/>
      <w:sz w:val="48"/>
      <w:szCs w:val="48"/>
      <w:lang w:eastAsia="ru-RU"/>
    </w:rPr>
  </w:style>
  <w:style w:type="character" w:customStyle="1" w:styleId="a6">
    <w:name w:val="Название Знак"/>
    <w:basedOn w:val="a0"/>
    <w:link w:val="a5"/>
    <w:uiPriority w:val="99"/>
    <w:locked/>
    <w:rsid w:val="004B1D38"/>
    <w:rPr>
      <w:sz w:val="48"/>
      <w:szCs w:val="48"/>
    </w:rPr>
  </w:style>
  <w:style w:type="paragraph" w:styleId="a7">
    <w:name w:val="Subtitle"/>
    <w:basedOn w:val="a"/>
    <w:link w:val="a8"/>
    <w:uiPriority w:val="99"/>
    <w:qFormat/>
    <w:rsid w:val="004B1D38"/>
    <w:pPr>
      <w:spacing w:before="200" w:after="200"/>
      <w:ind w:left="0"/>
    </w:pPr>
    <w:rPr>
      <w:rFonts w:ascii="Calibri" w:eastAsia="Calibri" w:hAnsi="Calibri" w:cs="Calibri"/>
      <w:color w:val="auto"/>
      <w:spacing w:val="0"/>
      <w:lang w:eastAsia="ru-RU"/>
    </w:rPr>
  </w:style>
  <w:style w:type="character" w:customStyle="1" w:styleId="a8">
    <w:name w:val="Подзаголовок Знак"/>
    <w:basedOn w:val="a0"/>
    <w:link w:val="a7"/>
    <w:uiPriority w:val="99"/>
    <w:locked/>
    <w:rsid w:val="004B1D38"/>
    <w:rPr>
      <w:sz w:val="24"/>
      <w:szCs w:val="24"/>
    </w:rPr>
  </w:style>
  <w:style w:type="paragraph" w:styleId="2">
    <w:name w:val="Quote"/>
    <w:basedOn w:val="a"/>
    <w:link w:val="20"/>
    <w:uiPriority w:val="99"/>
    <w:qFormat/>
    <w:rsid w:val="004B1D38"/>
    <w:pPr>
      <w:ind w:left="720" w:right="720"/>
    </w:pPr>
    <w:rPr>
      <w:rFonts w:ascii="Calibri" w:eastAsia="Calibri" w:hAnsi="Calibri" w:cs="Calibri"/>
      <w:i/>
      <w:iCs/>
      <w:color w:val="auto"/>
      <w:spacing w:val="0"/>
      <w:sz w:val="22"/>
      <w:szCs w:val="22"/>
      <w:lang w:val="en-US"/>
    </w:rPr>
  </w:style>
  <w:style w:type="character" w:customStyle="1" w:styleId="20">
    <w:name w:val="Цитата 2 Знак"/>
    <w:basedOn w:val="a0"/>
    <w:link w:val="2"/>
    <w:uiPriority w:val="99"/>
    <w:locked/>
    <w:rsid w:val="004B1D38"/>
    <w:rPr>
      <w:i/>
      <w:iCs/>
      <w:sz w:val="22"/>
      <w:szCs w:val="22"/>
      <w:lang w:val="en-US" w:eastAsia="en-US"/>
    </w:rPr>
  </w:style>
  <w:style w:type="paragraph" w:styleId="a9">
    <w:name w:val="Intense Quote"/>
    <w:basedOn w:val="a"/>
    <w:link w:val="aa"/>
    <w:uiPriority w:val="99"/>
    <w:qFormat/>
    <w:rsid w:val="004B1D3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eastAsia="Calibri" w:hAnsi="Calibri" w:cs="Calibri"/>
      <w:i/>
      <w:iCs/>
      <w:color w:val="auto"/>
      <w:spacing w:val="0"/>
      <w:sz w:val="22"/>
      <w:szCs w:val="22"/>
      <w:lang w:val="en-US"/>
    </w:rPr>
  </w:style>
  <w:style w:type="character" w:customStyle="1" w:styleId="aa">
    <w:name w:val="Выделенная цитата Знак"/>
    <w:basedOn w:val="a0"/>
    <w:link w:val="a9"/>
    <w:uiPriority w:val="99"/>
    <w:locked/>
    <w:rsid w:val="004B1D38"/>
    <w:rPr>
      <w:i/>
      <w:iCs/>
      <w:sz w:val="22"/>
      <w:szCs w:val="22"/>
      <w:shd w:val="clear" w:color="auto" w:fill="F2F2F2"/>
      <w:lang w:val="en-US" w:eastAsia="en-US"/>
    </w:rPr>
  </w:style>
  <w:style w:type="paragraph" w:customStyle="1" w:styleId="Header1">
    <w:name w:val="Header1"/>
    <w:link w:val="HeaderChar"/>
    <w:uiPriority w:val="99"/>
    <w:rsid w:val="004B1D38"/>
    <w:pPr>
      <w:tabs>
        <w:tab w:val="center" w:pos="7143"/>
        <w:tab w:val="right" w:pos="14287"/>
      </w:tabs>
    </w:pPr>
    <w:rPr>
      <w:rFonts w:cs="Calibri"/>
      <w:lang w:val="en-US" w:eastAsia="en-US"/>
    </w:rPr>
  </w:style>
  <w:style w:type="character" w:customStyle="1" w:styleId="HeaderChar">
    <w:name w:val="Header Char"/>
    <w:link w:val="Header1"/>
    <w:uiPriority w:val="99"/>
    <w:locked/>
    <w:rsid w:val="004B1D38"/>
    <w:rPr>
      <w:sz w:val="22"/>
      <w:szCs w:val="22"/>
      <w:lang w:val="en-US" w:eastAsia="en-US"/>
    </w:rPr>
  </w:style>
  <w:style w:type="paragraph" w:customStyle="1" w:styleId="Footer1">
    <w:name w:val="Footer1"/>
    <w:link w:val="CaptionChar"/>
    <w:uiPriority w:val="99"/>
    <w:rsid w:val="004B1D38"/>
    <w:pPr>
      <w:tabs>
        <w:tab w:val="center" w:pos="7143"/>
        <w:tab w:val="right" w:pos="14287"/>
      </w:tabs>
    </w:pPr>
    <w:rPr>
      <w:rFonts w:cs="Calibri"/>
      <w:lang w:val="en-US" w:eastAsia="en-US"/>
    </w:rPr>
  </w:style>
  <w:style w:type="character" w:customStyle="1" w:styleId="FooterChar">
    <w:name w:val="Footer Char"/>
    <w:uiPriority w:val="99"/>
    <w:rsid w:val="004B1D38"/>
  </w:style>
  <w:style w:type="paragraph" w:customStyle="1" w:styleId="Caption1">
    <w:name w:val="Caption1"/>
    <w:uiPriority w:val="99"/>
    <w:semiHidden/>
    <w:rsid w:val="004B1D38"/>
    <w:pPr>
      <w:spacing w:line="276" w:lineRule="auto"/>
    </w:pPr>
    <w:rPr>
      <w:rFonts w:cs="Calibri"/>
      <w:b/>
      <w:bCs/>
      <w:color w:val="4F81BD"/>
      <w:sz w:val="18"/>
      <w:szCs w:val="18"/>
      <w:lang w:val="en-US" w:eastAsia="en-US"/>
    </w:rPr>
  </w:style>
  <w:style w:type="character" w:customStyle="1" w:styleId="CaptionChar">
    <w:name w:val="Caption Char"/>
    <w:link w:val="Footer1"/>
    <w:uiPriority w:val="99"/>
    <w:locked/>
    <w:rsid w:val="004B1D38"/>
    <w:rPr>
      <w:sz w:val="22"/>
      <w:szCs w:val="22"/>
      <w:lang w:val="en-US" w:eastAsia="en-US"/>
    </w:rPr>
  </w:style>
  <w:style w:type="table" w:styleId="ab">
    <w:name w:val="Table Grid"/>
    <w:basedOn w:val="a1"/>
    <w:uiPriority w:val="99"/>
    <w:rsid w:val="004B1D38"/>
    <w:rPr>
      <w:rFonts w:cs="Calibri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4B1D38"/>
    <w:rPr>
      <w:rFonts w:cs="Calibri"/>
      <w:lang w:val="en-US" w:eastAsia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4B1D38"/>
    <w:rPr>
      <w:rFonts w:cs="Calibri"/>
      <w:lang w:val="en-US" w:eastAsia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4B1D38"/>
    <w:rPr>
      <w:rFonts w:cs="Calibri"/>
      <w:lang w:val="en-US" w:eastAsia="en-US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4B1D38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4B1D38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4B1D38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4B1D38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4B1D38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4B1D38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4B1D38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4B1D38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4B1D38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4B1D38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4B1D38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4B1D38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4B1D38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4B1D38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4B1D38"/>
    <w:rPr>
      <w:rFonts w:cs="Calibri"/>
      <w:lang w:val="en-US" w:eastAsia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rsid w:val="004B1D38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rsid w:val="004B1D38"/>
    <w:pPr>
      <w:spacing w:after="40"/>
      <w:ind w:left="0"/>
    </w:pPr>
    <w:rPr>
      <w:rFonts w:ascii="Calibri" w:eastAsia="Calibri" w:hAnsi="Calibri" w:cs="Calibri"/>
      <w:color w:val="auto"/>
      <w:spacing w:val="0"/>
      <w:sz w:val="18"/>
      <w:szCs w:val="18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locked/>
    <w:rsid w:val="004B1D38"/>
    <w:rPr>
      <w:sz w:val="22"/>
      <w:szCs w:val="22"/>
    </w:rPr>
  </w:style>
  <w:style w:type="character" w:styleId="af">
    <w:name w:val="footnote reference"/>
    <w:basedOn w:val="a0"/>
    <w:uiPriority w:val="99"/>
    <w:semiHidden/>
    <w:rsid w:val="004B1D38"/>
    <w:rPr>
      <w:vertAlign w:val="superscript"/>
    </w:rPr>
  </w:style>
  <w:style w:type="paragraph" w:styleId="af0">
    <w:name w:val="endnote text"/>
    <w:basedOn w:val="a"/>
    <w:link w:val="af1"/>
    <w:uiPriority w:val="99"/>
    <w:semiHidden/>
    <w:rsid w:val="004B1D38"/>
    <w:pPr>
      <w:ind w:left="0"/>
    </w:pPr>
    <w:rPr>
      <w:rFonts w:ascii="Calibri" w:eastAsia="Calibri" w:hAnsi="Calibri" w:cs="Calibri"/>
      <w:color w:val="auto"/>
      <w:spacing w:val="0"/>
      <w:sz w:val="22"/>
      <w:szCs w:val="22"/>
      <w:lang w:val="en-US"/>
    </w:rPr>
  </w:style>
  <w:style w:type="character" w:customStyle="1" w:styleId="af1">
    <w:name w:val="Текст концевой сноски Знак"/>
    <w:basedOn w:val="a0"/>
    <w:link w:val="af0"/>
    <w:uiPriority w:val="99"/>
    <w:semiHidden/>
    <w:locked/>
    <w:rsid w:val="004B1D38"/>
    <w:rPr>
      <w:sz w:val="22"/>
      <w:szCs w:val="22"/>
      <w:lang w:val="en-US" w:eastAsia="en-US"/>
    </w:rPr>
  </w:style>
  <w:style w:type="character" w:styleId="af2">
    <w:name w:val="endnote reference"/>
    <w:basedOn w:val="a0"/>
    <w:uiPriority w:val="99"/>
    <w:semiHidden/>
    <w:rsid w:val="004B1D38"/>
    <w:rPr>
      <w:vertAlign w:val="superscript"/>
    </w:rPr>
  </w:style>
  <w:style w:type="paragraph" w:styleId="11">
    <w:name w:val="toc 1"/>
    <w:basedOn w:val="a"/>
    <w:autoRedefine/>
    <w:uiPriority w:val="99"/>
    <w:semiHidden/>
    <w:rsid w:val="004B1D38"/>
    <w:pPr>
      <w:spacing w:after="57"/>
      <w:ind w:left="0"/>
    </w:pPr>
    <w:rPr>
      <w:rFonts w:ascii="Calibri" w:eastAsia="Calibri" w:hAnsi="Calibri" w:cs="Calibri"/>
      <w:color w:val="auto"/>
      <w:spacing w:val="0"/>
      <w:sz w:val="22"/>
      <w:szCs w:val="22"/>
      <w:lang w:val="en-US"/>
    </w:rPr>
  </w:style>
  <w:style w:type="paragraph" w:styleId="21">
    <w:name w:val="toc 2"/>
    <w:basedOn w:val="a"/>
    <w:autoRedefine/>
    <w:uiPriority w:val="99"/>
    <w:semiHidden/>
    <w:rsid w:val="004B1D38"/>
    <w:pPr>
      <w:spacing w:after="57"/>
      <w:ind w:left="283"/>
    </w:pPr>
    <w:rPr>
      <w:rFonts w:ascii="Calibri" w:eastAsia="Calibri" w:hAnsi="Calibri" w:cs="Calibri"/>
      <w:color w:val="auto"/>
      <w:spacing w:val="0"/>
      <w:sz w:val="22"/>
      <w:szCs w:val="22"/>
      <w:lang w:val="en-US"/>
    </w:rPr>
  </w:style>
  <w:style w:type="paragraph" w:styleId="3">
    <w:name w:val="toc 3"/>
    <w:basedOn w:val="a"/>
    <w:autoRedefine/>
    <w:uiPriority w:val="99"/>
    <w:semiHidden/>
    <w:rsid w:val="004B1D38"/>
    <w:pPr>
      <w:spacing w:after="57"/>
      <w:ind w:left="567"/>
    </w:pPr>
    <w:rPr>
      <w:rFonts w:ascii="Calibri" w:eastAsia="Calibri" w:hAnsi="Calibri" w:cs="Calibri"/>
      <w:color w:val="auto"/>
      <w:spacing w:val="0"/>
      <w:sz w:val="22"/>
      <w:szCs w:val="22"/>
      <w:lang w:val="en-US"/>
    </w:rPr>
  </w:style>
  <w:style w:type="paragraph" w:styleId="4">
    <w:name w:val="toc 4"/>
    <w:basedOn w:val="a"/>
    <w:autoRedefine/>
    <w:uiPriority w:val="99"/>
    <w:semiHidden/>
    <w:rsid w:val="004B1D38"/>
    <w:pPr>
      <w:spacing w:after="57"/>
      <w:ind w:left="850"/>
    </w:pPr>
    <w:rPr>
      <w:rFonts w:ascii="Calibri" w:eastAsia="Calibri" w:hAnsi="Calibri" w:cs="Calibri"/>
      <w:color w:val="auto"/>
      <w:spacing w:val="0"/>
      <w:sz w:val="22"/>
      <w:szCs w:val="22"/>
      <w:lang w:val="en-US"/>
    </w:rPr>
  </w:style>
  <w:style w:type="paragraph" w:styleId="5">
    <w:name w:val="toc 5"/>
    <w:basedOn w:val="a"/>
    <w:autoRedefine/>
    <w:uiPriority w:val="99"/>
    <w:semiHidden/>
    <w:rsid w:val="004B1D38"/>
    <w:pPr>
      <w:spacing w:after="57"/>
      <w:ind w:left="1134"/>
    </w:pPr>
    <w:rPr>
      <w:rFonts w:ascii="Calibri" w:eastAsia="Calibri" w:hAnsi="Calibri" w:cs="Calibri"/>
      <w:color w:val="auto"/>
      <w:spacing w:val="0"/>
      <w:sz w:val="22"/>
      <w:szCs w:val="22"/>
      <w:lang w:val="en-US"/>
    </w:rPr>
  </w:style>
  <w:style w:type="paragraph" w:styleId="6">
    <w:name w:val="toc 6"/>
    <w:basedOn w:val="a"/>
    <w:autoRedefine/>
    <w:uiPriority w:val="99"/>
    <w:semiHidden/>
    <w:rsid w:val="004B1D38"/>
    <w:pPr>
      <w:spacing w:after="57"/>
      <w:ind w:left="1417"/>
    </w:pPr>
    <w:rPr>
      <w:rFonts w:ascii="Calibri" w:eastAsia="Calibri" w:hAnsi="Calibri" w:cs="Calibri"/>
      <w:color w:val="auto"/>
      <w:spacing w:val="0"/>
      <w:sz w:val="22"/>
      <w:szCs w:val="22"/>
      <w:lang w:val="en-US"/>
    </w:rPr>
  </w:style>
  <w:style w:type="paragraph" w:styleId="7">
    <w:name w:val="toc 7"/>
    <w:basedOn w:val="a"/>
    <w:autoRedefine/>
    <w:uiPriority w:val="99"/>
    <w:semiHidden/>
    <w:rsid w:val="004B1D38"/>
    <w:pPr>
      <w:spacing w:after="57"/>
      <w:ind w:left="1701"/>
    </w:pPr>
    <w:rPr>
      <w:rFonts w:ascii="Calibri" w:eastAsia="Calibri" w:hAnsi="Calibri" w:cs="Calibri"/>
      <w:color w:val="auto"/>
      <w:spacing w:val="0"/>
      <w:sz w:val="22"/>
      <w:szCs w:val="22"/>
      <w:lang w:val="en-US"/>
    </w:rPr>
  </w:style>
  <w:style w:type="paragraph" w:styleId="8">
    <w:name w:val="toc 8"/>
    <w:basedOn w:val="a"/>
    <w:autoRedefine/>
    <w:uiPriority w:val="99"/>
    <w:semiHidden/>
    <w:rsid w:val="004B1D38"/>
    <w:pPr>
      <w:spacing w:after="57"/>
      <w:ind w:left="1984"/>
    </w:pPr>
    <w:rPr>
      <w:rFonts w:ascii="Calibri" w:eastAsia="Calibri" w:hAnsi="Calibri" w:cs="Calibri"/>
      <w:color w:val="auto"/>
      <w:spacing w:val="0"/>
      <w:sz w:val="22"/>
      <w:szCs w:val="22"/>
      <w:lang w:val="en-US"/>
    </w:rPr>
  </w:style>
  <w:style w:type="paragraph" w:styleId="9">
    <w:name w:val="toc 9"/>
    <w:basedOn w:val="a"/>
    <w:autoRedefine/>
    <w:uiPriority w:val="99"/>
    <w:semiHidden/>
    <w:rsid w:val="004B1D38"/>
    <w:pPr>
      <w:spacing w:after="57"/>
      <w:ind w:left="2268"/>
    </w:pPr>
    <w:rPr>
      <w:rFonts w:ascii="Calibri" w:eastAsia="Calibri" w:hAnsi="Calibri" w:cs="Calibri"/>
      <w:color w:val="auto"/>
      <w:spacing w:val="0"/>
      <w:sz w:val="22"/>
      <w:szCs w:val="22"/>
      <w:lang w:val="en-US"/>
    </w:rPr>
  </w:style>
  <w:style w:type="character" w:customStyle="1" w:styleId="10">
    <w:name w:val="Заголовок 1 Знак"/>
    <w:basedOn w:val="a0"/>
    <w:link w:val="1"/>
    <w:uiPriority w:val="9"/>
    <w:rsid w:val="00485DBE"/>
    <w:rPr>
      <w:rFonts w:asciiTheme="majorHAnsi" w:eastAsiaTheme="majorEastAsia" w:hAnsiTheme="majorHAnsi" w:cstheme="majorBidi"/>
      <w:b/>
      <w:bCs/>
      <w:color w:val="000000"/>
      <w:spacing w:val="3"/>
      <w:kern w:val="32"/>
      <w:sz w:val="32"/>
      <w:szCs w:val="32"/>
      <w:lang w:eastAsia="en-US"/>
    </w:rPr>
  </w:style>
  <w:style w:type="paragraph" w:styleId="af3">
    <w:name w:val="TOC Heading"/>
    <w:basedOn w:val="1"/>
    <w:uiPriority w:val="99"/>
    <w:qFormat/>
    <w:rsid w:val="004B1D38"/>
    <w:pPr>
      <w:keepNext w:val="0"/>
      <w:spacing w:before="0" w:after="0"/>
      <w:ind w:left="0"/>
      <w:outlineLvl w:val="9"/>
    </w:pPr>
    <w:rPr>
      <w:rFonts w:ascii="Calibri" w:eastAsia="Calibri" w:hAnsi="Calibri" w:cs="Calibri"/>
      <w:b w:val="0"/>
      <w:bCs w:val="0"/>
      <w:color w:val="auto"/>
      <w:spacing w:val="0"/>
      <w:kern w:val="0"/>
      <w:sz w:val="22"/>
      <w:szCs w:val="22"/>
      <w:lang w:val="en-US"/>
    </w:rPr>
  </w:style>
  <w:style w:type="paragraph" w:styleId="af4">
    <w:name w:val="table of figures"/>
    <w:basedOn w:val="a"/>
    <w:uiPriority w:val="99"/>
    <w:semiHidden/>
    <w:rsid w:val="004B1D38"/>
    <w:pPr>
      <w:ind w:left="0"/>
    </w:pPr>
    <w:rPr>
      <w:rFonts w:ascii="Calibri" w:eastAsia="Calibri" w:hAnsi="Calibri" w:cs="Calibri"/>
      <w:color w:val="auto"/>
      <w:spacing w:val="0"/>
      <w:sz w:val="22"/>
      <w:szCs w:val="22"/>
      <w:lang w:val="en-US"/>
    </w:rPr>
  </w:style>
  <w:style w:type="paragraph" w:styleId="af5">
    <w:name w:val="Normal (Web)"/>
    <w:basedOn w:val="a"/>
    <w:uiPriority w:val="99"/>
    <w:semiHidden/>
    <w:rsid w:val="002767BC"/>
    <w:pPr>
      <w:spacing w:before="100" w:beforeAutospacing="1" w:after="100" w:afterAutospacing="1"/>
      <w:ind w:left="0"/>
    </w:pPr>
    <w:rPr>
      <w:color w:val="auto"/>
      <w:spacing w:val="0"/>
      <w:lang w:eastAsia="ru-RU"/>
    </w:rPr>
  </w:style>
  <w:style w:type="character" w:styleId="af6">
    <w:name w:val="Strong"/>
    <w:basedOn w:val="a0"/>
    <w:uiPriority w:val="99"/>
    <w:qFormat/>
    <w:rsid w:val="002767BC"/>
    <w:rPr>
      <w:b/>
      <w:bCs/>
    </w:rPr>
  </w:style>
  <w:style w:type="character" w:styleId="af7">
    <w:name w:val="Emphasis"/>
    <w:basedOn w:val="a0"/>
    <w:uiPriority w:val="99"/>
    <w:qFormat/>
    <w:rsid w:val="002767BC"/>
    <w:rPr>
      <w:i/>
      <w:iCs/>
    </w:rPr>
  </w:style>
  <w:style w:type="paragraph" w:styleId="af8">
    <w:name w:val="Balloon Text"/>
    <w:basedOn w:val="a"/>
    <w:link w:val="af9"/>
    <w:uiPriority w:val="99"/>
    <w:semiHidden/>
    <w:unhideWhenUsed/>
    <w:rsid w:val="005022F7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5022F7"/>
    <w:rPr>
      <w:rFonts w:ascii="Tahoma" w:eastAsia="Times New Roman" w:hAnsi="Tahoma" w:cs="Tahoma"/>
      <w:color w:val="000000"/>
      <w:spacing w:val="3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2126</Words>
  <Characters>12120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Виталик</dc:creator>
  <cp:lastModifiedBy>владимир теребенин</cp:lastModifiedBy>
  <cp:revision>3</cp:revision>
  <dcterms:created xsi:type="dcterms:W3CDTF">2026-03-19T12:57:00Z</dcterms:created>
  <dcterms:modified xsi:type="dcterms:W3CDTF">2026-03-19T13:05:00Z</dcterms:modified>
</cp:coreProperties>
</file>